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C8" w:rsidRPr="00942B12" w:rsidRDefault="00613EC8">
      <w:r w:rsidRPr="00942B12">
        <w:t>V I R G I N I A:</w:t>
      </w:r>
    </w:p>
    <w:p w:rsidR="00613EC8" w:rsidRPr="00942B12" w:rsidRDefault="00613EC8"/>
    <w:p w:rsidR="00613EC8" w:rsidRPr="00942B12" w:rsidRDefault="00613EC8">
      <w:pPr>
        <w:jc w:val="center"/>
      </w:pPr>
      <w:r w:rsidRPr="00942B12">
        <w:t xml:space="preserve">IN THE CIRCUIT COURT OF </w:t>
      </w:r>
    </w:p>
    <w:p w:rsidR="00613EC8" w:rsidRPr="00942B12" w:rsidRDefault="00613EC8">
      <w:pPr>
        <w:jc w:val="center"/>
      </w:pPr>
    </w:p>
    <w:p w:rsidR="00613EC8" w:rsidRPr="00942B12" w:rsidRDefault="002137EB">
      <w:pPr>
        <w:ind w:firstLine="4320"/>
      </w:pPr>
      <w:r w:rsidRPr="00942B12">
        <w:t xml:space="preserve">   *</w:t>
      </w:r>
    </w:p>
    <w:p w:rsidR="00613EC8" w:rsidRPr="00942B12" w:rsidRDefault="00613EC8">
      <w:pPr>
        <w:ind w:firstLine="2160"/>
      </w:pPr>
      <w:r w:rsidRPr="00942B12">
        <w:t xml:space="preserve">Plaintiff </w:t>
      </w:r>
      <w:r w:rsidR="002137EB" w:rsidRPr="00942B12">
        <w:tab/>
      </w:r>
      <w:r w:rsidRPr="00942B12">
        <w:tab/>
      </w:r>
      <w:r w:rsidR="002137EB" w:rsidRPr="00942B12">
        <w:t xml:space="preserve">   *</w:t>
      </w:r>
    </w:p>
    <w:p w:rsidR="00613EC8" w:rsidRPr="00942B12" w:rsidRDefault="002137EB">
      <w:pPr>
        <w:ind w:firstLine="4320"/>
      </w:pPr>
      <w:r w:rsidRPr="00942B12">
        <w:t xml:space="preserve">   *</w:t>
      </w:r>
    </w:p>
    <w:p w:rsidR="00613EC8" w:rsidRPr="00942B12" w:rsidRDefault="00613EC8">
      <w:proofErr w:type="gramStart"/>
      <w:r w:rsidRPr="00942B12">
        <w:t>vs</w:t>
      </w:r>
      <w:proofErr w:type="gramEnd"/>
      <w:r w:rsidRPr="00942B12">
        <w:t>.</w:t>
      </w:r>
      <w:r w:rsidRPr="00942B12">
        <w:tab/>
      </w:r>
      <w:r w:rsidRPr="00942B12">
        <w:tab/>
      </w:r>
      <w:r w:rsidRPr="00942B12">
        <w:tab/>
      </w:r>
      <w:r w:rsidRPr="00942B12">
        <w:tab/>
      </w:r>
      <w:r w:rsidRPr="00942B12">
        <w:tab/>
      </w:r>
      <w:r w:rsidRPr="00942B12">
        <w:tab/>
      </w:r>
      <w:r w:rsidR="002137EB" w:rsidRPr="00942B12">
        <w:t xml:space="preserve">   *</w:t>
      </w:r>
      <w:r w:rsidRPr="00942B12">
        <w:tab/>
      </w:r>
      <w:r w:rsidR="002137EB" w:rsidRPr="00942B12">
        <w:t>Case</w:t>
      </w:r>
      <w:r w:rsidRPr="00942B12">
        <w:t xml:space="preserve"> No.</w:t>
      </w:r>
    </w:p>
    <w:p w:rsidR="00613EC8" w:rsidRPr="00942B12" w:rsidRDefault="002137EB">
      <w:pPr>
        <w:ind w:firstLine="4320"/>
      </w:pPr>
      <w:r w:rsidRPr="00942B12">
        <w:t xml:space="preserve">   *</w:t>
      </w:r>
    </w:p>
    <w:p w:rsidR="00613EC8" w:rsidRPr="00942B12" w:rsidRDefault="002137EB">
      <w:pPr>
        <w:ind w:firstLine="4320"/>
      </w:pPr>
      <w:r w:rsidRPr="00942B12">
        <w:t xml:space="preserve">   *</w:t>
      </w:r>
    </w:p>
    <w:p w:rsidR="00613EC8" w:rsidRPr="00942B12" w:rsidRDefault="002137EB">
      <w:pPr>
        <w:ind w:firstLine="4320"/>
      </w:pPr>
      <w:r w:rsidRPr="00942B12">
        <w:t xml:space="preserve">   *</w:t>
      </w:r>
    </w:p>
    <w:p w:rsidR="00613EC8" w:rsidRPr="00942B12" w:rsidRDefault="00613EC8">
      <w:pPr>
        <w:ind w:firstLine="2160"/>
      </w:pPr>
      <w:r w:rsidRPr="00942B12">
        <w:t>Defendant</w:t>
      </w:r>
      <w:r w:rsidRPr="00942B12">
        <w:tab/>
      </w:r>
      <w:r w:rsidRPr="00942B12">
        <w:tab/>
      </w:r>
      <w:r w:rsidR="002137EB" w:rsidRPr="00942B12">
        <w:t xml:space="preserve">   *</w:t>
      </w:r>
    </w:p>
    <w:p w:rsidR="00613EC8" w:rsidRPr="00942B12" w:rsidRDefault="00613EC8"/>
    <w:p w:rsidR="00613EC8" w:rsidRPr="00942B12" w:rsidRDefault="00613EC8">
      <w:pPr>
        <w:tabs>
          <w:tab w:val="center" w:pos="4680"/>
        </w:tabs>
        <w:jc w:val="both"/>
        <w:rPr>
          <w:b/>
          <w:i/>
        </w:rPr>
      </w:pPr>
      <w:r w:rsidRPr="00942B12">
        <w:tab/>
      </w:r>
      <w:r w:rsidR="000472F7" w:rsidRPr="00942B12">
        <w:rPr>
          <w:b/>
          <w:i/>
          <w:u w:val="single"/>
        </w:rPr>
        <w:t>AUDIO/VISUAL N</w:t>
      </w:r>
      <w:r w:rsidRPr="00942B12">
        <w:rPr>
          <w:b/>
          <w:i/>
          <w:u w:val="single"/>
        </w:rPr>
        <w:t>OTICE OF DEPOSITION</w:t>
      </w:r>
      <w:r w:rsidR="000472F7" w:rsidRPr="00942B12">
        <w:rPr>
          <w:b/>
          <w:i/>
          <w:u w:val="single"/>
        </w:rPr>
        <w:t xml:space="preserve"> OF ENTITY</w:t>
      </w:r>
    </w:p>
    <w:p w:rsidR="00613EC8" w:rsidRPr="00942B12" w:rsidRDefault="00613EC8">
      <w:pPr>
        <w:jc w:val="both"/>
      </w:pPr>
    </w:p>
    <w:p w:rsidR="00613EC8" w:rsidRPr="00942B12" w:rsidRDefault="000472F7">
      <w:pPr>
        <w:spacing w:line="480" w:lineRule="auto"/>
        <w:ind w:firstLine="720"/>
        <w:jc w:val="both"/>
      </w:pPr>
      <w:r w:rsidRPr="00942B12">
        <w:t xml:space="preserve">COMES NOW the party designated below by Counsel and notices the deposition of the </w:t>
      </w:r>
      <w:proofErr w:type="gramStart"/>
      <w:r w:rsidRPr="00942B12">
        <w:t>entity,                          .</w:t>
      </w:r>
      <w:proofErr w:type="gramEnd"/>
      <w:r w:rsidRPr="00942B12">
        <w:t xml:space="preserve">  Such notice is pursuant to the applicable Rules of the Court and is to be taken as an audio/visual deposition.  The entity identified herein is to designate one or more representatives pursuant to the Rules to testify as to the issues set forth below.  Such deposition is to be taken at the office of the undersigned at the date and time indicated below:</w:t>
      </w:r>
    </w:p>
    <w:p w:rsidR="00942B12" w:rsidRPr="00942B12" w:rsidRDefault="00942B12" w:rsidP="00942B12">
      <w:pPr>
        <w:jc w:val="both"/>
      </w:pPr>
      <w:r w:rsidRPr="00942B12">
        <w:rPr>
          <w:u w:val="single"/>
        </w:rPr>
        <w:t>Name of Deponent</w:t>
      </w:r>
      <w:r w:rsidRPr="00942B12">
        <w:tab/>
      </w:r>
      <w:r w:rsidRPr="00942B12">
        <w:tab/>
      </w:r>
      <w:r w:rsidRPr="00942B12">
        <w:tab/>
      </w:r>
      <w:r>
        <w:tab/>
      </w:r>
      <w:r>
        <w:tab/>
      </w:r>
      <w:r>
        <w:tab/>
      </w:r>
      <w:r w:rsidRPr="00942B12">
        <w:rPr>
          <w:u w:val="single"/>
        </w:rPr>
        <w:t>Date</w:t>
      </w:r>
      <w:r w:rsidRPr="00942B12">
        <w:tab/>
      </w:r>
      <w:r w:rsidRPr="00942B12">
        <w:tab/>
      </w:r>
      <w:r w:rsidRPr="00942B12">
        <w:tab/>
      </w:r>
      <w:r w:rsidRPr="00942B12">
        <w:rPr>
          <w:u w:val="single"/>
        </w:rPr>
        <w:t>Time</w:t>
      </w:r>
    </w:p>
    <w:p w:rsidR="00942B12" w:rsidRPr="00942B12" w:rsidRDefault="00942B12" w:rsidP="00942B12">
      <w:pPr>
        <w:jc w:val="both"/>
      </w:pPr>
    </w:p>
    <w:p w:rsidR="00942B12" w:rsidRDefault="00942B12" w:rsidP="00942B12">
      <w:pPr>
        <w:jc w:val="both"/>
      </w:pPr>
      <w:r>
        <w:t>One or more designee of the entity referenced</w:t>
      </w:r>
    </w:p>
    <w:p w:rsidR="00942B12" w:rsidRDefault="00942B12" w:rsidP="00942B12">
      <w:pPr>
        <w:jc w:val="both"/>
      </w:pPr>
      <w:proofErr w:type="gramStart"/>
      <w:r>
        <w:t>herein</w:t>
      </w:r>
      <w:proofErr w:type="gramEnd"/>
      <w:r>
        <w:t>.</w:t>
      </w:r>
    </w:p>
    <w:p w:rsidR="00942B12" w:rsidRDefault="00942B12" w:rsidP="00942B12">
      <w:pPr>
        <w:jc w:val="both"/>
      </w:pPr>
    </w:p>
    <w:p w:rsidR="00942B12" w:rsidRDefault="00942B12" w:rsidP="00942B12">
      <w:pPr>
        <w:spacing w:line="480" w:lineRule="auto"/>
        <w:jc w:val="both"/>
      </w:pPr>
      <w:r>
        <w:tab/>
        <w:t xml:space="preserve">The issues that the designee(s) should be prepared to testify to </w:t>
      </w:r>
      <w:proofErr w:type="gramStart"/>
      <w:r>
        <w:t>are</w:t>
      </w:r>
      <w:proofErr w:type="gramEnd"/>
      <w:r>
        <w:t xml:space="preserve"> the following:</w:t>
      </w:r>
    </w:p>
    <w:p w:rsidR="00942B12" w:rsidRDefault="00942B12" w:rsidP="00942B12">
      <w:pPr>
        <w:pStyle w:val="ListParagraph"/>
        <w:numPr>
          <w:ilvl w:val="0"/>
          <w:numId w:val="1"/>
        </w:numPr>
        <w:spacing w:line="480" w:lineRule="auto"/>
        <w:ind w:left="0" w:firstLine="720"/>
        <w:jc w:val="both"/>
      </w:pPr>
      <w:r>
        <w:t>The identity of all documents reviewed or looked at by the designee as part of the preparation for this deposition.</w:t>
      </w:r>
    </w:p>
    <w:p w:rsidR="00942B12" w:rsidRDefault="00942B12" w:rsidP="00942B12">
      <w:pPr>
        <w:pStyle w:val="ListParagraph"/>
        <w:numPr>
          <w:ilvl w:val="0"/>
          <w:numId w:val="1"/>
        </w:numPr>
        <w:spacing w:line="480" w:lineRule="auto"/>
        <w:ind w:left="0" w:firstLine="720"/>
        <w:jc w:val="both"/>
      </w:pPr>
      <w:r>
        <w:t>The identity of all persons spoken with by the designee as part of the preparation for this deposition.</w:t>
      </w:r>
    </w:p>
    <w:p w:rsidR="00942B12" w:rsidRDefault="00942B12" w:rsidP="00942B12">
      <w:pPr>
        <w:pStyle w:val="ListParagraph"/>
        <w:numPr>
          <w:ilvl w:val="0"/>
          <w:numId w:val="1"/>
        </w:numPr>
        <w:spacing w:line="480" w:lineRule="auto"/>
        <w:ind w:left="0" w:firstLine="720"/>
        <w:jc w:val="both"/>
      </w:pPr>
      <w:r>
        <w:t>The identity of those persons with the most knowledge of the incident referenced in the Complaint.</w:t>
      </w:r>
    </w:p>
    <w:p w:rsidR="00877316" w:rsidRDefault="00877316" w:rsidP="00942B12">
      <w:pPr>
        <w:pStyle w:val="ListParagraph"/>
        <w:numPr>
          <w:ilvl w:val="0"/>
          <w:numId w:val="1"/>
        </w:numPr>
        <w:spacing w:line="480" w:lineRule="auto"/>
        <w:ind w:left="0" w:firstLine="720"/>
        <w:jc w:val="both"/>
        <w:sectPr w:rsidR="00877316" w:rsidSect="00877316">
          <w:footerReference w:type="default" r:id="rId8"/>
          <w:pgSz w:w="12240" w:h="15840"/>
          <w:pgMar w:top="1440" w:right="1440" w:bottom="1440" w:left="1440" w:header="1440" w:footer="864" w:gutter="0"/>
          <w:cols w:space="720"/>
          <w:noEndnote/>
          <w:docGrid w:linePitch="326"/>
        </w:sectPr>
      </w:pPr>
    </w:p>
    <w:p w:rsidR="00942B12" w:rsidRDefault="00942B12" w:rsidP="00942B12">
      <w:pPr>
        <w:pStyle w:val="ListParagraph"/>
        <w:numPr>
          <w:ilvl w:val="0"/>
          <w:numId w:val="1"/>
        </w:numPr>
        <w:spacing w:line="480" w:lineRule="auto"/>
        <w:ind w:left="0" w:firstLine="720"/>
        <w:jc w:val="both"/>
      </w:pPr>
      <w:r>
        <w:lastRenderedPageBreak/>
        <w:t xml:space="preserve">What documents other than attorney/client communications contain facts as to how the incident </w:t>
      </w:r>
      <w:proofErr w:type="gramStart"/>
      <w:r>
        <w:t>happened.</w:t>
      </w:r>
      <w:proofErr w:type="gramEnd"/>
    </w:p>
    <w:p w:rsidR="00942B12" w:rsidRDefault="00942B12" w:rsidP="00942B12">
      <w:pPr>
        <w:pStyle w:val="ListParagraph"/>
        <w:numPr>
          <w:ilvl w:val="0"/>
          <w:numId w:val="1"/>
        </w:numPr>
        <w:spacing w:line="480" w:lineRule="auto"/>
        <w:ind w:left="0" w:firstLine="720"/>
        <w:jc w:val="both"/>
      </w:pPr>
      <w:r>
        <w:t>What documents other than attorney/client communications contain facts that the Plaintiff has not suffered the injuries and damages alleged in the pleadings or the discovery</w:t>
      </w:r>
      <w:r w:rsidR="009C48D1">
        <w:t xml:space="preserve"> to </w:t>
      </w:r>
      <w:proofErr w:type="gramStart"/>
      <w:r w:rsidR="009C48D1">
        <w:t>date.</w:t>
      </w:r>
      <w:proofErr w:type="gramEnd"/>
    </w:p>
    <w:p w:rsidR="009C48D1" w:rsidRDefault="00737F86" w:rsidP="00942B12">
      <w:pPr>
        <w:pStyle w:val="ListParagraph"/>
        <w:numPr>
          <w:ilvl w:val="0"/>
          <w:numId w:val="1"/>
        </w:numPr>
        <w:spacing w:line="480" w:lineRule="auto"/>
        <w:ind w:left="0" w:firstLine="720"/>
        <w:jc w:val="both"/>
      </w:pPr>
      <w:r>
        <w:t>As to any affirmative defense asserted, all facts supporting that defense.</w:t>
      </w:r>
    </w:p>
    <w:p w:rsidR="00737F86" w:rsidRDefault="00737F86" w:rsidP="00942B12">
      <w:pPr>
        <w:pStyle w:val="ListParagraph"/>
        <w:numPr>
          <w:ilvl w:val="0"/>
          <w:numId w:val="1"/>
        </w:numPr>
        <w:spacing w:line="480" w:lineRule="auto"/>
        <w:ind w:left="0" w:firstLine="720"/>
        <w:jc w:val="both"/>
      </w:pPr>
      <w:r>
        <w:t xml:space="preserve">Any litigation the entity has been a party to involving the issues in this case specifically identifying that prior litigation by case name, jurisdiction where filed and names of the attorneys involved in that litigation.  The particular issue that is the focus of this paragraph is </w:t>
      </w:r>
      <w:r w:rsidR="008137B3">
        <w:t>________________</w:t>
      </w:r>
    </w:p>
    <w:p w:rsidR="008137B3" w:rsidRDefault="008137B3" w:rsidP="00942B12">
      <w:pPr>
        <w:pStyle w:val="ListParagraph"/>
        <w:numPr>
          <w:ilvl w:val="0"/>
          <w:numId w:val="1"/>
        </w:numPr>
        <w:spacing w:line="480" w:lineRule="auto"/>
        <w:ind w:left="0" w:firstLine="720"/>
        <w:jc w:val="both"/>
      </w:pPr>
      <w:r>
        <w:t>All facts asserted in the Complaint initiating this action</w:t>
      </w:r>
      <w:r>
        <w:t>.</w:t>
      </w:r>
      <w:bookmarkStart w:id="0" w:name="_GoBack"/>
      <w:bookmarkEnd w:id="0"/>
    </w:p>
    <w:p w:rsidR="00613EC8" w:rsidRDefault="00613EC8">
      <w:pPr>
        <w:jc w:val="both"/>
      </w:pPr>
    </w:p>
    <w:p w:rsidR="00737F86" w:rsidRPr="00915069" w:rsidRDefault="00737F86" w:rsidP="00737F86">
      <w:pPr>
        <w:pStyle w:val="ListParagraph"/>
        <w:spacing w:line="480" w:lineRule="auto"/>
        <w:ind w:left="0"/>
      </w:pPr>
    </w:p>
    <w:p w:rsidR="00737F86" w:rsidRDefault="00737F86" w:rsidP="00737F86">
      <w:r>
        <w:tab/>
      </w:r>
      <w:r>
        <w:tab/>
      </w:r>
      <w:r>
        <w:tab/>
      </w:r>
      <w:r>
        <w:tab/>
      </w:r>
      <w:r>
        <w:tab/>
      </w:r>
      <w:r>
        <w:tab/>
      </w:r>
      <w:r>
        <w:tab/>
        <w:t>________________________________</w:t>
      </w:r>
    </w:p>
    <w:p w:rsidR="00737F86" w:rsidRDefault="00737F86" w:rsidP="00737F86">
      <w:r>
        <w:tab/>
      </w:r>
      <w:r>
        <w:tab/>
      </w:r>
      <w:r>
        <w:tab/>
      </w:r>
      <w:r>
        <w:tab/>
      </w:r>
      <w:r>
        <w:tab/>
      </w:r>
      <w:r>
        <w:tab/>
      </w:r>
      <w:r>
        <w:tab/>
        <w:t>Brien A. Roche, Esq., VSB No. 16165</w:t>
      </w:r>
    </w:p>
    <w:p w:rsidR="00737F86" w:rsidRDefault="00737F86" w:rsidP="00737F86">
      <w:r>
        <w:tab/>
      </w:r>
      <w:r>
        <w:tab/>
      </w:r>
      <w:r>
        <w:tab/>
      </w:r>
      <w:r>
        <w:tab/>
      </w:r>
      <w:r>
        <w:tab/>
      </w:r>
      <w:r>
        <w:tab/>
      </w:r>
      <w:r>
        <w:tab/>
        <w:t>Johnson &amp; Roche</w:t>
      </w:r>
    </w:p>
    <w:p w:rsidR="00737F86" w:rsidRDefault="00737F86" w:rsidP="00737F86">
      <w:r>
        <w:tab/>
      </w:r>
      <w:r>
        <w:tab/>
      </w:r>
      <w:r>
        <w:tab/>
      </w:r>
      <w:r>
        <w:tab/>
      </w:r>
      <w:r>
        <w:tab/>
      </w:r>
      <w:r>
        <w:tab/>
      </w:r>
      <w:r>
        <w:tab/>
        <w:t>8355A Greensboro Drive</w:t>
      </w:r>
    </w:p>
    <w:p w:rsidR="00737F86" w:rsidRDefault="00737F86" w:rsidP="00737F86">
      <w:r>
        <w:tab/>
      </w:r>
      <w:r>
        <w:tab/>
      </w:r>
      <w:r>
        <w:tab/>
      </w:r>
      <w:r>
        <w:tab/>
      </w:r>
      <w:r>
        <w:tab/>
      </w:r>
      <w:r>
        <w:tab/>
      </w:r>
      <w:r>
        <w:tab/>
        <w:t>McLean, VA 22102</w:t>
      </w:r>
    </w:p>
    <w:p w:rsidR="00737F86" w:rsidRDefault="00737F86" w:rsidP="00737F86">
      <w:r>
        <w:tab/>
      </w:r>
      <w:r>
        <w:tab/>
      </w:r>
      <w:r>
        <w:tab/>
      </w:r>
      <w:r>
        <w:tab/>
      </w:r>
      <w:r>
        <w:tab/>
      </w:r>
      <w:r>
        <w:tab/>
      </w:r>
      <w:r>
        <w:tab/>
      </w:r>
      <w:r w:rsidRPr="004F68A3">
        <w:rPr>
          <w:i/>
        </w:rPr>
        <w:t>Tel:</w:t>
      </w:r>
      <w:r>
        <w:t xml:space="preserve">  (703) 821-3740 </w:t>
      </w:r>
    </w:p>
    <w:p w:rsidR="00737F86" w:rsidRDefault="00737F86" w:rsidP="00737F86">
      <w:r>
        <w:tab/>
      </w:r>
      <w:r>
        <w:tab/>
      </w:r>
      <w:r>
        <w:tab/>
      </w:r>
      <w:r>
        <w:tab/>
      </w:r>
      <w:r>
        <w:tab/>
      </w:r>
      <w:r>
        <w:tab/>
      </w:r>
      <w:r>
        <w:tab/>
      </w:r>
      <w:r w:rsidRPr="004F68A3">
        <w:rPr>
          <w:i/>
        </w:rPr>
        <w:t>Fax:</w:t>
      </w:r>
      <w:r>
        <w:t xml:space="preserve">  (703) 790-9462</w:t>
      </w:r>
    </w:p>
    <w:p w:rsidR="00737F86" w:rsidRDefault="00737F86" w:rsidP="00737F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467" w:hanging="8467"/>
      </w:pPr>
      <w:r>
        <w:tab/>
      </w:r>
      <w:r>
        <w:tab/>
      </w:r>
      <w:r>
        <w:tab/>
      </w:r>
      <w:r>
        <w:tab/>
      </w:r>
      <w:r>
        <w:tab/>
      </w:r>
      <w:r>
        <w:tab/>
      </w:r>
      <w:r>
        <w:tab/>
      </w:r>
      <w:hyperlink r:id="rId9" w:history="1">
        <w:r>
          <w:rPr>
            <w:color w:val="0000FF"/>
            <w:u w:val="single"/>
          </w:rPr>
          <w:t>brienroche@aol.com</w:t>
        </w:r>
      </w:hyperlink>
    </w:p>
    <w:p w:rsidR="00737F86" w:rsidRPr="001E5126" w:rsidRDefault="00737F86" w:rsidP="00737F86">
      <w:pPr>
        <w:tabs>
          <w:tab w:val="left" w:pos="-1440"/>
        </w:tabs>
        <w:ind w:left="720" w:hanging="720"/>
        <w:rPr>
          <w:i/>
        </w:rPr>
      </w:pPr>
      <w:r w:rsidRPr="001E5126">
        <w:rPr>
          <w:i/>
        </w:rPr>
        <w:tab/>
      </w:r>
      <w:r w:rsidRPr="001E5126">
        <w:rPr>
          <w:i/>
        </w:rPr>
        <w:tab/>
      </w:r>
      <w:r w:rsidRPr="001E5126">
        <w:rPr>
          <w:i/>
        </w:rPr>
        <w:tab/>
      </w:r>
      <w:r w:rsidRPr="001E5126">
        <w:rPr>
          <w:i/>
        </w:rPr>
        <w:tab/>
      </w:r>
      <w:r w:rsidRPr="001E5126">
        <w:rPr>
          <w:i/>
        </w:rPr>
        <w:tab/>
      </w:r>
      <w:r w:rsidRPr="001E5126">
        <w:rPr>
          <w:i/>
        </w:rPr>
        <w:tab/>
      </w:r>
      <w:r w:rsidRPr="001E5126">
        <w:rPr>
          <w:i/>
        </w:rPr>
        <w:tab/>
        <w:t xml:space="preserve">Counsel for </w:t>
      </w:r>
    </w:p>
    <w:p w:rsidR="00737F86" w:rsidRDefault="00737F86" w:rsidP="00737F86">
      <w:pPr>
        <w:widowControl/>
        <w:autoSpaceDE/>
        <w:autoSpaceDN/>
        <w:adjustRightInd/>
        <w:spacing w:after="200" w:line="276" w:lineRule="auto"/>
        <w:jc w:val="center"/>
        <w:rPr>
          <w:b/>
          <w:bCs/>
          <w:i/>
          <w:iCs/>
          <w:u w:val="single"/>
        </w:rPr>
      </w:pPr>
    </w:p>
    <w:p w:rsidR="00737F86" w:rsidRPr="00413F7C" w:rsidRDefault="00737F86" w:rsidP="00737F86">
      <w:pPr>
        <w:widowControl/>
        <w:autoSpaceDE/>
        <w:autoSpaceDN/>
        <w:adjustRightInd/>
        <w:spacing w:after="200" w:line="276" w:lineRule="auto"/>
        <w:jc w:val="center"/>
      </w:pPr>
      <w:r w:rsidRPr="00413F7C">
        <w:rPr>
          <w:b/>
          <w:bCs/>
          <w:i/>
          <w:iCs/>
          <w:u w:val="single"/>
        </w:rPr>
        <w:t>CERTIFICATE OF SERVICE</w:t>
      </w:r>
    </w:p>
    <w:p w:rsidR="00737F86" w:rsidRPr="00413F7C" w:rsidRDefault="00737F86" w:rsidP="00737F86"/>
    <w:p w:rsidR="00737F86" w:rsidRPr="00413F7C" w:rsidRDefault="00737F86" w:rsidP="00737F86">
      <w:pPr>
        <w:ind w:firstLine="720"/>
      </w:pPr>
      <w:r w:rsidRPr="00413F7C">
        <w:t>I hereby certify that a true copy of the foregoing was sent this _________ day of _________________, 20</w:t>
      </w:r>
      <w:r w:rsidR="00722C1C">
        <w:t>__</w:t>
      </w:r>
      <w:r w:rsidRPr="00413F7C">
        <w:t xml:space="preserve"> by:</w:t>
      </w:r>
      <w:r w:rsidRPr="00413F7C">
        <w:tab/>
        <w:t>________</w:t>
      </w:r>
      <w:r w:rsidRPr="00413F7C">
        <w:tab/>
        <w:t>regular mail, postage pre-paid</w:t>
      </w:r>
    </w:p>
    <w:p w:rsidR="00737F86" w:rsidRPr="00413F7C" w:rsidRDefault="00737F86" w:rsidP="00737F86">
      <w:pPr>
        <w:tabs>
          <w:tab w:val="left" w:pos="-1440"/>
        </w:tabs>
        <w:ind w:left="5040" w:hanging="1440"/>
      </w:pPr>
      <w:r w:rsidRPr="00413F7C">
        <w:t>________</w:t>
      </w:r>
      <w:r w:rsidRPr="00413F7C">
        <w:tab/>
      </w:r>
      <w:proofErr w:type="gramStart"/>
      <w:r w:rsidRPr="00413F7C">
        <w:t>facsimile</w:t>
      </w:r>
      <w:proofErr w:type="gramEnd"/>
    </w:p>
    <w:p w:rsidR="00737F86" w:rsidRPr="00413F7C" w:rsidRDefault="00737F86" w:rsidP="00737F86">
      <w:pPr>
        <w:tabs>
          <w:tab w:val="left" w:pos="-1440"/>
        </w:tabs>
        <w:ind w:left="5040" w:hanging="1440"/>
      </w:pPr>
      <w:r w:rsidRPr="00413F7C">
        <w:t>________</w:t>
      </w:r>
      <w:r w:rsidRPr="00413F7C">
        <w:tab/>
      </w:r>
      <w:proofErr w:type="gramStart"/>
      <w:r w:rsidRPr="00413F7C">
        <w:t>hand</w:t>
      </w:r>
      <w:proofErr w:type="gramEnd"/>
      <w:r w:rsidRPr="00413F7C">
        <w:t xml:space="preserve"> delivery</w:t>
      </w:r>
    </w:p>
    <w:p w:rsidR="00737F86" w:rsidRPr="00413F7C" w:rsidRDefault="00737F86" w:rsidP="00737F86"/>
    <w:p w:rsidR="00737F86" w:rsidRPr="00413F7C" w:rsidRDefault="00737F86" w:rsidP="00722C1C">
      <w:pPr>
        <w:widowControl/>
        <w:numPr>
          <w:ilvl w:val="12"/>
          <w:numId w:val="0"/>
        </w:numPr>
      </w:pPr>
      <w:proofErr w:type="gramStart"/>
      <w:r w:rsidRPr="00413F7C">
        <w:t>to</w:t>
      </w:r>
      <w:proofErr w:type="gramEnd"/>
      <w:r w:rsidRPr="00413F7C">
        <w:t>:</w:t>
      </w:r>
      <w:r w:rsidRPr="00413F7C">
        <w:tab/>
      </w:r>
    </w:p>
    <w:p w:rsidR="00737F86" w:rsidRPr="004E1731" w:rsidRDefault="00737F86" w:rsidP="00737F86">
      <w:pPr>
        <w:widowControl/>
        <w:numPr>
          <w:ilvl w:val="12"/>
          <w:numId w:val="0"/>
        </w:numPr>
        <w:rPr>
          <w:i/>
        </w:rPr>
      </w:pPr>
      <w:r w:rsidRPr="004E1731">
        <w:rPr>
          <w:i/>
        </w:rPr>
        <w:tab/>
        <w:t>Counsel for</w:t>
      </w:r>
    </w:p>
    <w:p w:rsidR="00737F86" w:rsidRPr="00413F7C" w:rsidRDefault="00737F86" w:rsidP="00737F86">
      <w:pPr>
        <w:widowControl/>
        <w:numPr>
          <w:ilvl w:val="12"/>
          <w:numId w:val="0"/>
        </w:numPr>
      </w:pPr>
    </w:p>
    <w:p w:rsidR="00737F86" w:rsidRDefault="00737F86" w:rsidP="00737F86"/>
    <w:p w:rsidR="00737F86" w:rsidRDefault="00737F86" w:rsidP="00737F86"/>
    <w:p w:rsidR="00737F86" w:rsidRPr="00413F7C" w:rsidRDefault="00737F86" w:rsidP="00737F86">
      <w:r w:rsidRPr="00413F7C">
        <w:tab/>
      </w:r>
      <w:r w:rsidRPr="00413F7C">
        <w:tab/>
      </w:r>
      <w:r w:rsidRPr="00413F7C">
        <w:tab/>
      </w:r>
      <w:r w:rsidRPr="00413F7C">
        <w:tab/>
      </w:r>
      <w:r w:rsidRPr="00413F7C">
        <w:tab/>
      </w:r>
      <w:r w:rsidRPr="00413F7C">
        <w:tab/>
        <w:t>____________________________________</w:t>
      </w:r>
    </w:p>
    <w:p w:rsidR="00613EC8" w:rsidRPr="00942B12" w:rsidRDefault="00737F86" w:rsidP="003B4082">
      <w:pPr>
        <w:ind w:firstLine="4320"/>
      </w:pPr>
      <w:r>
        <w:t xml:space="preserve">Brien A. Roche, Esq. </w:t>
      </w:r>
    </w:p>
    <w:sectPr w:rsidR="00613EC8" w:rsidRPr="00942B12" w:rsidSect="00877316">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C8" w:rsidRDefault="00613EC8" w:rsidP="00613EC8">
      <w:r>
        <w:separator/>
      </w:r>
    </w:p>
  </w:endnote>
  <w:endnote w:type="continuationSeparator" w:id="0">
    <w:p w:rsidR="00613EC8" w:rsidRDefault="00613EC8" w:rsidP="0061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1752"/>
      <w:docPartObj>
        <w:docPartGallery w:val="Page Numbers (Bottom of Page)"/>
        <w:docPartUnique/>
      </w:docPartObj>
    </w:sdtPr>
    <w:sdtEndPr>
      <w:rPr>
        <w:noProof/>
      </w:rPr>
    </w:sdtEndPr>
    <w:sdtContent>
      <w:p w:rsidR="003B4082" w:rsidRDefault="003B4082">
        <w:pPr>
          <w:pStyle w:val="Footer"/>
          <w:jc w:val="center"/>
          <w:rPr>
            <w:noProof/>
          </w:rPr>
        </w:pPr>
        <w:r>
          <w:fldChar w:fldCharType="begin"/>
        </w:r>
        <w:r>
          <w:instrText xml:space="preserve"> PAGE   \* MERGEFORMAT </w:instrText>
        </w:r>
        <w:r>
          <w:fldChar w:fldCharType="separate"/>
        </w:r>
        <w:r w:rsidR="008137B3">
          <w:rPr>
            <w:noProof/>
          </w:rPr>
          <w:t>2</w:t>
        </w:r>
        <w:r>
          <w:rPr>
            <w:noProof/>
          </w:rPr>
          <w:fldChar w:fldCharType="end"/>
        </w:r>
      </w:p>
      <w:p w:rsidR="003B4082" w:rsidRPr="00877316" w:rsidRDefault="003B4082" w:rsidP="003B4082">
        <w:pPr>
          <w:spacing w:line="240" w:lineRule="exact"/>
          <w:rPr>
            <w:sz w:val="14"/>
            <w:szCs w:val="14"/>
          </w:rPr>
        </w:pPr>
        <w:r w:rsidRPr="00877316">
          <w:rPr>
            <w:sz w:val="14"/>
            <w:szCs w:val="14"/>
          </w:rPr>
          <w:t>E:\WORK\FORMS.1\DISCOVER\DESIGNEE NOTICE OF DEPO</w:t>
        </w:r>
      </w:p>
      <w:p w:rsidR="003B4082" w:rsidRDefault="008137B3">
        <w:pPr>
          <w:pStyle w:val="Footer"/>
          <w:jc w:val="center"/>
        </w:pPr>
      </w:p>
    </w:sdtContent>
  </w:sdt>
  <w:p w:rsidR="00613EC8" w:rsidRDefault="00613EC8">
    <w:pPr>
      <w:rPr>
        <w:rFonts w:ascii="Courier" w:hAnsi="Courier" w:cs="Courie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C8" w:rsidRDefault="00613EC8" w:rsidP="00613EC8">
      <w:r>
        <w:separator/>
      </w:r>
    </w:p>
  </w:footnote>
  <w:footnote w:type="continuationSeparator" w:id="0">
    <w:p w:rsidR="00613EC8" w:rsidRDefault="00613EC8" w:rsidP="00613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ED1"/>
    <w:multiLevelType w:val="hybridMultilevel"/>
    <w:tmpl w:val="92BC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C8"/>
    <w:rsid w:val="000472F7"/>
    <w:rsid w:val="002137EB"/>
    <w:rsid w:val="003B4082"/>
    <w:rsid w:val="00613EC8"/>
    <w:rsid w:val="00722C1C"/>
    <w:rsid w:val="00737F86"/>
    <w:rsid w:val="008137B3"/>
    <w:rsid w:val="00877316"/>
    <w:rsid w:val="00942B12"/>
    <w:rsid w:val="009C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942B12"/>
    <w:pPr>
      <w:ind w:left="720"/>
      <w:contextualSpacing/>
    </w:pPr>
  </w:style>
  <w:style w:type="character" w:styleId="Hyperlink">
    <w:name w:val="Hyperlink"/>
    <w:uiPriority w:val="99"/>
    <w:unhideWhenUsed/>
    <w:rsid w:val="00737F86"/>
    <w:rPr>
      <w:color w:val="0000FF"/>
      <w:u w:val="single"/>
    </w:rPr>
  </w:style>
  <w:style w:type="character" w:customStyle="1" w:styleId="address">
    <w:name w:val="address"/>
    <w:basedOn w:val="DefaultParagraphFont"/>
    <w:rsid w:val="00737F86"/>
  </w:style>
  <w:style w:type="paragraph" w:styleId="Header">
    <w:name w:val="header"/>
    <w:basedOn w:val="Normal"/>
    <w:link w:val="HeaderChar"/>
    <w:uiPriority w:val="99"/>
    <w:unhideWhenUsed/>
    <w:rsid w:val="00877316"/>
    <w:pPr>
      <w:tabs>
        <w:tab w:val="center" w:pos="4680"/>
        <w:tab w:val="right" w:pos="9360"/>
      </w:tabs>
    </w:pPr>
  </w:style>
  <w:style w:type="character" w:customStyle="1" w:styleId="HeaderChar">
    <w:name w:val="Header Char"/>
    <w:basedOn w:val="DefaultParagraphFont"/>
    <w:link w:val="Header"/>
    <w:uiPriority w:val="99"/>
    <w:rsid w:val="00877316"/>
    <w:rPr>
      <w:rFonts w:ascii="Times New Roman" w:hAnsi="Times New Roman" w:cs="Times New Roman"/>
      <w:sz w:val="24"/>
      <w:szCs w:val="24"/>
    </w:rPr>
  </w:style>
  <w:style w:type="paragraph" w:styleId="Footer">
    <w:name w:val="footer"/>
    <w:basedOn w:val="Normal"/>
    <w:link w:val="FooterChar"/>
    <w:uiPriority w:val="99"/>
    <w:unhideWhenUsed/>
    <w:rsid w:val="00877316"/>
    <w:pPr>
      <w:tabs>
        <w:tab w:val="center" w:pos="4680"/>
        <w:tab w:val="right" w:pos="9360"/>
      </w:tabs>
    </w:pPr>
  </w:style>
  <w:style w:type="character" w:customStyle="1" w:styleId="FooterChar">
    <w:name w:val="Footer Char"/>
    <w:basedOn w:val="DefaultParagraphFont"/>
    <w:link w:val="Footer"/>
    <w:uiPriority w:val="99"/>
    <w:rsid w:val="0087731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942B12"/>
    <w:pPr>
      <w:ind w:left="720"/>
      <w:contextualSpacing/>
    </w:pPr>
  </w:style>
  <w:style w:type="character" w:styleId="Hyperlink">
    <w:name w:val="Hyperlink"/>
    <w:uiPriority w:val="99"/>
    <w:unhideWhenUsed/>
    <w:rsid w:val="00737F86"/>
    <w:rPr>
      <w:color w:val="0000FF"/>
      <w:u w:val="single"/>
    </w:rPr>
  </w:style>
  <w:style w:type="character" w:customStyle="1" w:styleId="address">
    <w:name w:val="address"/>
    <w:basedOn w:val="DefaultParagraphFont"/>
    <w:rsid w:val="00737F86"/>
  </w:style>
  <w:style w:type="paragraph" w:styleId="Header">
    <w:name w:val="header"/>
    <w:basedOn w:val="Normal"/>
    <w:link w:val="HeaderChar"/>
    <w:uiPriority w:val="99"/>
    <w:unhideWhenUsed/>
    <w:rsid w:val="00877316"/>
    <w:pPr>
      <w:tabs>
        <w:tab w:val="center" w:pos="4680"/>
        <w:tab w:val="right" w:pos="9360"/>
      </w:tabs>
    </w:pPr>
  </w:style>
  <w:style w:type="character" w:customStyle="1" w:styleId="HeaderChar">
    <w:name w:val="Header Char"/>
    <w:basedOn w:val="DefaultParagraphFont"/>
    <w:link w:val="Header"/>
    <w:uiPriority w:val="99"/>
    <w:rsid w:val="00877316"/>
    <w:rPr>
      <w:rFonts w:ascii="Times New Roman" w:hAnsi="Times New Roman" w:cs="Times New Roman"/>
      <w:sz w:val="24"/>
      <w:szCs w:val="24"/>
    </w:rPr>
  </w:style>
  <w:style w:type="paragraph" w:styleId="Footer">
    <w:name w:val="footer"/>
    <w:basedOn w:val="Normal"/>
    <w:link w:val="FooterChar"/>
    <w:uiPriority w:val="99"/>
    <w:unhideWhenUsed/>
    <w:rsid w:val="00877316"/>
    <w:pPr>
      <w:tabs>
        <w:tab w:val="center" w:pos="4680"/>
        <w:tab w:val="right" w:pos="9360"/>
      </w:tabs>
    </w:pPr>
  </w:style>
  <w:style w:type="character" w:customStyle="1" w:styleId="FooterChar">
    <w:name w:val="Footer Char"/>
    <w:basedOn w:val="DefaultParagraphFont"/>
    <w:link w:val="Footer"/>
    <w:uiPriority w:val="99"/>
    <w:rsid w:val="008773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ienroch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2017-03-14T14:12:00Z</cp:lastPrinted>
  <dcterms:created xsi:type="dcterms:W3CDTF">2017-02-01T20:42:00Z</dcterms:created>
  <dcterms:modified xsi:type="dcterms:W3CDTF">2017-03-14T14:12:00Z</dcterms:modified>
</cp:coreProperties>
</file>