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0D" w:rsidRPr="00F408B3" w:rsidRDefault="00F80A0D">
      <w:r w:rsidRPr="00F408B3">
        <w:t>V I R G I N I A:</w:t>
      </w:r>
    </w:p>
    <w:p w:rsidR="00F80A0D" w:rsidRPr="00F408B3" w:rsidRDefault="00F80A0D"/>
    <w:p w:rsidR="00F80A0D" w:rsidRPr="00F408B3" w:rsidRDefault="00F80A0D">
      <w:pPr>
        <w:jc w:val="center"/>
      </w:pPr>
      <w:r w:rsidRPr="00F408B3">
        <w:t xml:space="preserve">IN THE CIRCUIT COURT OF </w:t>
      </w:r>
    </w:p>
    <w:p w:rsidR="00F80A0D" w:rsidRPr="00F408B3" w:rsidRDefault="00F80A0D">
      <w:pPr>
        <w:jc w:val="center"/>
      </w:pPr>
    </w:p>
    <w:p w:rsidR="00F80A0D" w:rsidRPr="00F408B3" w:rsidRDefault="00F408B3">
      <w:pPr>
        <w:ind w:firstLine="4320"/>
      </w:pPr>
      <w:r>
        <w:t xml:space="preserve">   *</w:t>
      </w:r>
    </w:p>
    <w:p w:rsidR="00F80A0D" w:rsidRPr="00F408B3" w:rsidRDefault="00F408B3">
      <w:pPr>
        <w:ind w:firstLine="4320"/>
      </w:pPr>
      <w:r>
        <w:t xml:space="preserve">   *</w:t>
      </w:r>
    </w:p>
    <w:p w:rsidR="00F80A0D" w:rsidRPr="00F408B3" w:rsidRDefault="00F80A0D">
      <w:pPr>
        <w:ind w:firstLine="2160"/>
      </w:pPr>
      <w:r w:rsidRPr="00F408B3">
        <w:t>Complainant</w:t>
      </w:r>
      <w:r w:rsidRPr="00F408B3">
        <w:tab/>
      </w:r>
      <w:r w:rsidR="00F408B3">
        <w:tab/>
        <w:t xml:space="preserve">   *</w:t>
      </w:r>
    </w:p>
    <w:p w:rsidR="00F80A0D" w:rsidRPr="00F408B3" w:rsidRDefault="00F408B3">
      <w:pPr>
        <w:ind w:firstLine="4320"/>
      </w:pPr>
      <w:r>
        <w:t xml:space="preserve">   *</w:t>
      </w:r>
    </w:p>
    <w:p w:rsidR="00F80A0D" w:rsidRPr="00F408B3" w:rsidRDefault="00F408B3"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*</w:t>
      </w:r>
      <w:r w:rsidR="00F80A0D" w:rsidRPr="00F408B3">
        <w:tab/>
        <w:t>Chancery No.</w:t>
      </w:r>
    </w:p>
    <w:p w:rsidR="00F80A0D" w:rsidRPr="00F408B3" w:rsidRDefault="00F408B3">
      <w:pPr>
        <w:ind w:firstLine="4320"/>
      </w:pPr>
      <w:r>
        <w:t xml:space="preserve">   *</w:t>
      </w:r>
    </w:p>
    <w:p w:rsidR="00F80A0D" w:rsidRPr="00F408B3" w:rsidRDefault="00F408B3">
      <w:pPr>
        <w:ind w:firstLine="4320"/>
      </w:pPr>
      <w:r>
        <w:t xml:space="preserve">   *</w:t>
      </w:r>
    </w:p>
    <w:p w:rsidR="00F80A0D" w:rsidRPr="00F408B3" w:rsidRDefault="00F408B3">
      <w:pPr>
        <w:ind w:firstLine="4320"/>
      </w:pPr>
      <w:r>
        <w:t xml:space="preserve">   *</w:t>
      </w:r>
    </w:p>
    <w:p w:rsidR="00F80A0D" w:rsidRPr="00F408B3" w:rsidRDefault="00F80A0D">
      <w:pPr>
        <w:ind w:firstLine="2160"/>
      </w:pPr>
      <w:r w:rsidRPr="00F408B3">
        <w:t>Defendant</w:t>
      </w:r>
      <w:r w:rsidRPr="00F408B3">
        <w:tab/>
      </w:r>
      <w:r w:rsidRPr="00F408B3">
        <w:tab/>
      </w:r>
      <w:r w:rsidR="00F408B3">
        <w:t xml:space="preserve">   *</w:t>
      </w:r>
    </w:p>
    <w:p w:rsidR="00F80A0D" w:rsidRPr="00F408B3" w:rsidRDefault="00F80A0D"/>
    <w:p w:rsidR="00F80A0D" w:rsidRPr="005061A5" w:rsidRDefault="00F80A0D">
      <w:pPr>
        <w:tabs>
          <w:tab w:val="center" w:pos="4680"/>
        </w:tabs>
        <w:rPr>
          <w:b/>
          <w:i/>
        </w:rPr>
      </w:pPr>
      <w:r w:rsidRPr="00F408B3">
        <w:tab/>
      </w:r>
      <w:r w:rsidRPr="005061A5">
        <w:rPr>
          <w:b/>
          <w:i/>
          <w:u w:val="single"/>
        </w:rPr>
        <w:t>COMPLAINT FOR ANNULMENT</w:t>
      </w:r>
    </w:p>
    <w:p w:rsidR="00F80A0D" w:rsidRPr="00F408B3" w:rsidRDefault="00F80A0D"/>
    <w:p w:rsidR="00F80A0D" w:rsidRPr="00F408B3" w:rsidRDefault="00F80A0D">
      <w:pPr>
        <w:spacing w:line="480" w:lineRule="auto"/>
        <w:ind w:firstLine="720"/>
      </w:pPr>
      <w:r w:rsidRPr="00F408B3">
        <w:t>COMES NOW the Complainant, by counsel, and in support of this Complaint, states as follows:</w:t>
      </w:r>
    </w:p>
    <w:p w:rsidR="00F80A0D" w:rsidRPr="00F408B3" w:rsidRDefault="00F80A0D">
      <w:pPr>
        <w:spacing w:line="480" w:lineRule="auto"/>
        <w:ind w:firstLine="720"/>
      </w:pPr>
      <w:r w:rsidRPr="00F408B3">
        <w:t>1.</w:t>
      </w:r>
      <w:r w:rsidRPr="00F408B3">
        <w:tab/>
        <w:t>On            , l9  , Complainant and Defendant entered into a supposed marriage in                 , Virginia.</w:t>
      </w:r>
    </w:p>
    <w:p w:rsidR="00F80A0D" w:rsidRPr="00F408B3" w:rsidRDefault="00F80A0D">
      <w:pPr>
        <w:spacing w:line="480" w:lineRule="auto"/>
        <w:ind w:firstLine="720"/>
      </w:pPr>
      <w:r w:rsidRPr="00F408B3">
        <w:t>2.</w:t>
      </w:r>
      <w:r w:rsidRPr="00F408B3">
        <w:tab/>
        <w:t xml:space="preserve">Complainant and the Defendant are and have been actual bona fide residents of and domiciled in the Commonwealth of Virginia, County of        , for more than six months immediately preceding the filing of this suit.  </w:t>
      </w:r>
    </w:p>
    <w:p w:rsidR="00F80A0D" w:rsidRPr="00F408B3" w:rsidRDefault="00F80A0D">
      <w:pPr>
        <w:spacing w:line="480" w:lineRule="auto"/>
        <w:ind w:firstLine="720"/>
      </w:pPr>
      <w:r w:rsidRPr="00F408B3">
        <w:t>3.</w:t>
      </w:r>
      <w:r w:rsidRPr="00F408B3">
        <w:tab/>
        <w:t xml:space="preserve">Neither of the parties is an active member of the Armed Forces of the United States. </w:t>
      </w:r>
    </w:p>
    <w:p w:rsidR="00F80A0D" w:rsidRPr="00F408B3" w:rsidRDefault="00F80A0D">
      <w:pPr>
        <w:spacing w:line="480" w:lineRule="auto"/>
        <w:ind w:firstLine="720"/>
      </w:pPr>
      <w:r w:rsidRPr="00F408B3">
        <w:t>4.</w:t>
      </w:r>
      <w:r w:rsidRPr="00F408B3">
        <w:tab/>
        <w:t>The parties hereto are both over the age of eighteen (18) years.</w:t>
      </w:r>
    </w:p>
    <w:p w:rsidR="00F80A0D" w:rsidRPr="00F408B3" w:rsidRDefault="00F80A0D">
      <w:pPr>
        <w:spacing w:line="480" w:lineRule="auto"/>
        <w:ind w:firstLine="720"/>
      </w:pPr>
      <w:r w:rsidRPr="00F408B3">
        <w:t>5.</w:t>
      </w:r>
      <w:r w:rsidRPr="00F408B3">
        <w:tab/>
        <w:t xml:space="preserve">Two children were born of the supposed marriage between the parties hereto; namely,                   born,          ; and                             , born               ; which children are presently in the care and custody of the Complainant.  </w:t>
      </w:r>
    </w:p>
    <w:p w:rsidR="00F80A0D" w:rsidRPr="00F408B3" w:rsidRDefault="00F80A0D">
      <w:pPr>
        <w:spacing w:line="480" w:lineRule="auto"/>
        <w:ind w:firstLine="720"/>
      </w:pPr>
      <w:r w:rsidRPr="00F408B3">
        <w:t>6.</w:t>
      </w:r>
      <w:r w:rsidRPr="00F408B3">
        <w:tab/>
        <w:t>The parties hereto last cohabited at                              , County of        ,           .</w:t>
      </w:r>
    </w:p>
    <w:p w:rsidR="00F80A0D" w:rsidRPr="00F408B3" w:rsidRDefault="00F80A0D">
      <w:pPr>
        <w:spacing w:line="480" w:lineRule="auto"/>
        <w:ind w:firstLine="720"/>
      </w:pPr>
      <w:r w:rsidRPr="00F408B3">
        <w:t>7.</w:t>
      </w:r>
      <w:r w:rsidRPr="00F408B3">
        <w:tab/>
        <w:t xml:space="preserve">At the time of the supposed marriage on        , 19  , Defendant was married to </w:t>
      </w:r>
      <w:r w:rsidRPr="00F408B3">
        <w:lastRenderedPageBreak/>
        <w:t>another woman which marriage took place in                     .  This prior marriage has never been terminated and Defendant was in fact still the husband of this woman when the supposed marriage to the Complainant occurred.</w:t>
      </w:r>
    </w:p>
    <w:p w:rsidR="00F80A0D" w:rsidRPr="00F408B3" w:rsidRDefault="00F80A0D">
      <w:pPr>
        <w:spacing w:line="480" w:lineRule="auto"/>
        <w:ind w:firstLine="720"/>
      </w:pPr>
      <w:r w:rsidRPr="00F408B3">
        <w:t>WHEREFORE, these premises considered, the Complainant requests that:</w:t>
      </w:r>
    </w:p>
    <w:p w:rsidR="00F80A0D" w:rsidRPr="00F408B3" w:rsidRDefault="00F80A0D">
      <w:pPr>
        <w:spacing w:line="480" w:lineRule="auto"/>
        <w:ind w:firstLine="720"/>
      </w:pPr>
      <w:r w:rsidRPr="00F408B3">
        <w:t>(a)</w:t>
      </w:r>
      <w:r w:rsidRPr="00F408B3">
        <w:tab/>
        <w:t>This Court declare the marriage to the Defendant a nullity.</w:t>
      </w:r>
    </w:p>
    <w:p w:rsidR="00F80A0D" w:rsidRPr="00F408B3" w:rsidRDefault="00F80A0D">
      <w:pPr>
        <w:spacing w:line="480" w:lineRule="auto"/>
        <w:ind w:firstLine="720"/>
      </w:pPr>
      <w:r w:rsidRPr="00F408B3">
        <w:t>(b)</w:t>
      </w:r>
      <w:r w:rsidRPr="00F408B3">
        <w:tab/>
        <w:t>This Court recognize all Orders pertaining to child support of the parties' two minor children.</w:t>
      </w:r>
    </w:p>
    <w:p w:rsidR="00F80A0D" w:rsidRPr="00F408B3" w:rsidRDefault="00F80A0D">
      <w:pPr>
        <w:spacing w:line="480" w:lineRule="auto"/>
        <w:ind w:firstLine="720"/>
      </w:pPr>
      <w:r w:rsidRPr="00F408B3">
        <w:t>(c)</w:t>
      </w:r>
      <w:r w:rsidRPr="00F408B3">
        <w:tab/>
        <w:t>This Court award custody of the two minor children to the Complainant.</w:t>
      </w:r>
    </w:p>
    <w:p w:rsidR="00F80A0D" w:rsidRPr="00F408B3" w:rsidRDefault="00F80A0D">
      <w:pPr>
        <w:spacing w:line="480" w:lineRule="auto"/>
        <w:ind w:firstLine="720"/>
      </w:pPr>
      <w:r w:rsidRPr="00F408B3">
        <w:t>(d)</w:t>
      </w:r>
      <w:r w:rsidRPr="00F408B3">
        <w:tab/>
        <w:t>The Complainant be awarded attorney's fees and costs expended in this matter.</w:t>
      </w:r>
    </w:p>
    <w:p w:rsidR="00F80A0D" w:rsidRPr="00F408B3" w:rsidRDefault="00F80A0D">
      <w:pPr>
        <w:spacing w:line="480" w:lineRule="auto"/>
        <w:ind w:firstLine="720"/>
      </w:pPr>
      <w:r w:rsidRPr="00F408B3">
        <w:t>(e)</w:t>
      </w:r>
      <w:r w:rsidRPr="00F408B3">
        <w:tab/>
        <w:t>Such other and further relief as to equity may seem meet and the nature of this case may require.</w:t>
      </w:r>
    </w:p>
    <w:p w:rsidR="00F408B3" w:rsidRPr="004D647A" w:rsidRDefault="00F408B3" w:rsidP="00F408B3"/>
    <w:p w:rsidR="00F408B3" w:rsidRPr="00D73751" w:rsidRDefault="00F408B3" w:rsidP="00F408B3">
      <w:pPr>
        <w:spacing w:line="480" w:lineRule="auto"/>
      </w:pPr>
    </w:p>
    <w:p w:rsidR="00F408B3" w:rsidRPr="00D73751" w:rsidRDefault="00F408B3" w:rsidP="00F408B3"/>
    <w:p w:rsidR="00F408B3" w:rsidRPr="00D73751" w:rsidRDefault="00F408B3" w:rsidP="00F408B3"/>
    <w:p w:rsidR="00F408B3" w:rsidRDefault="00F408B3" w:rsidP="00F408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408B3" w:rsidRDefault="00F408B3" w:rsidP="00F408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Brien A. Roche, Esq., VSB No. 16165</w:t>
      </w:r>
    </w:p>
    <w:p w:rsidR="00F408B3" w:rsidRDefault="00F408B3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Johnson &amp; Roche</w:t>
      </w:r>
    </w:p>
    <w:p w:rsidR="00F408B3" w:rsidRDefault="00F408B3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8355A Greensboro Drive</w:t>
      </w:r>
    </w:p>
    <w:p w:rsidR="00F408B3" w:rsidRDefault="00F408B3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McLean, Virginia 22102</w:t>
      </w:r>
    </w:p>
    <w:p w:rsidR="00F408B3" w:rsidRDefault="00F408B3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Tel.:  </w:t>
      </w:r>
      <w:r>
        <w:t>(703) 821-3740</w:t>
      </w:r>
    </w:p>
    <w:p w:rsidR="00F408B3" w:rsidRDefault="00F408B3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Fax:  </w:t>
      </w:r>
      <w:r>
        <w:t xml:space="preserve">(703) 790-9462 </w:t>
      </w:r>
    </w:p>
    <w:p w:rsidR="00F408B3" w:rsidRDefault="00C60D43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7" w:history="1">
        <w:r w:rsidR="00F408B3" w:rsidRPr="002078CD">
          <w:rPr>
            <w:rStyle w:val="Hyperlink"/>
          </w:rPr>
          <w:t>brienroche@aol.com</w:t>
        </w:r>
      </w:hyperlink>
      <w:r w:rsidR="00F408B3">
        <w:tab/>
      </w:r>
    </w:p>
    <w:p w:rsidR="00F408B3" w:rsidRDefault="00F408B3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  <w:r>
        <w:rPr>
          <w:i/>
        </w:rPr>
        <w:t>Counsel for Complainant</w:t>
      </w:r>
    </w:p>
    <w:p w:rsidR="005061A5" w:rsidRDefault="005061A5" w:rsidP="00F408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</w:p>
    <w:p w:rsidR="00F80A0D" w:rsidRPr="00F408B3" w:rsidRDefault="00F80A0D" w:rsidP="00F408B3">
      <w:pPr>
        <w:ind w:firstLine="4320"/>
      </w:pPr>
      <w:bookmarkStart w:id="0" w:name="_GoBack"/>
      <w:bookmarkEnd w:id="0"/>
    </w:p>
    <w:sectPr w:rsidR="00F80A0D" w:rsidRPr="00F408B3" w:rsidSect="00F408B3">
      <w:footerReference w:type="default" r:id="rId8"/>
      <w:footerReference w:type="first" r:id="rId9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0D" w:rsidRDefault="00F80A0D" w:rsidP="00F80A0D">
      <w:r>
        <w:separator/>
      </w:r>
    </w:p>
  </w:endnote>
  <w:endnote w:type="continuationSeparator" w:id="0">
    <w:p w:rsidR="00F80A0D" w:rsidRDefault="00F80A0D" w:rsidP="00F8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0D" w:rsidRDefault="00F80A0D">
    <w:pPr>
      <w:spacing w:line="240" w:lineRule="exact"/>
    </w:pPr>
  </w:p>
  <w:p w:rsidR="00F80A0D" w:rsidRDefault="00F80A0D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C60D43">
      <w:rPr>
        <w:noProof/>
      </w:rPr>
      <w:t>2</w:t>
    </w:r>
    <w:r>
      <w:fldChar w:fldCharType="end"/>
    </w:r>
  </w:p>
  <w:p w:rsidR="00F80A0D" w:rsidRDefault="00F80A0D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5061A5">
      <w:rPr>
        <w:rFonts w:ascii="Courier" w:hAnsi="Courier" w:cs="Courier"/>
        <w:noProof/>
        <w:sz w:val="14"/>
        <w:szCs w:val="14"/>
      </w:rPr>
      <w:t>X:\DOMESTIC\BOC\BOC.001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B3" w:rsidRPr="00F408B3" w:rsidRDefault="00F408B3">
    <w:pPr>
      <w:pStyle w:val="Footer"/>
      <w:rPr>
        <w:sz w:val="12"/>
        <w:szCs w:val="12"/>
      </w:rPr>
    </w:pPr>
    <w:r w:rsidRPr="00F408B3">
      <w:rPr>
        <w:sz w:val="12"/>
        <w:szCs w:val="12"/>
      </w:rPr>
      <w:t>E:\WORD\FORMS.1\DOMESTIC\BOC\BOC.001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0D" w:rsidRDefault="00F80A0D" w:rsidP="00F80A0D">
      <w:r>
        <w:separator/>
      </w:r>
    </w:p>
  </w:footnote>
  <w:footnote w:type="continuationSeparator" w:id="0">
    <w:p w:rsidR="00F80A0D" w:rsidRDefault="00F80A0D" w:rsidP="00F8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+b3f35GzX0Ww91HvnJcOxep1Rg=" w:salt="BNx5bFTH0JLoEtYngGGTu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D"/>
    <w:rsid w:val="005061A5"/>
    <w:rsid w:val="00AA0BB8"/>
    <w:rsid w:val="00AC6165"/>
    <w:rsid w:val="00C60D43"/>
    <w:rsid w:val="00F408B3"/>
    <w:rsid w:val="00F80A0D"/>
    <w:rsid w:val="00F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F40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F40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enroch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2016-12-28T16:18:00Z</cp:lastPrinted>
  <dcterms:created xsi:type="dcterms:W3CDTF">2016-12-28T16:18:00Z</dcterms:created>
  <dcterms:modified xsi:type="dcterms:W3CDTF">2017-01-30T14:40:00Z</dcterms:modified>
</cp:coreProperties>
</file>