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457" w:rsidRPr="005727F8" w:rsidRDefault="006A2457">
      <w:pPr>
        <w:rPr>
          <w:rFonts w:ascii="Times New Roman" w:hAnsi="Times New Roman" w:cs="Times New Roman"/>
        </w:rPr>
      </w:pPr>
      <w:r w:rsidRPr="005727F8">
        <w:rPr>
          <w:rFonts w:ascii="Times New Roman" w:hAnsi="Times New Roman" w:cs="Times New Roman"/>
        </w:rPr>
        <w:t>V I R G I N I A</w:t>
      </w:r>
    </w:p>
    <w:p w:rsidR="006A2457" w:rsidRPr="005727F8" w:rsidRDefault="006A2457">
      <w:pPr>
        <w:rPr>
          <w:rFonts w:ascii="Times New Roman" w:hAnsi="Times New Roman" w:cs="Times New Roman"/>
        </w:rPr>
      </w:pPr>
    </w:p>
    <w:p w:rsidR="006A2457" w:rsidRPr="005727F8" w:rsidRDefault="006A2457">
      <w:pPr>
        <w:tabs>
          <w:tab w:val="center" w:pos="4680"/>
        </w:tabs>
        <w:rPr>
          <w:rFonts w:ascii="Times New Roman" w:hAnsi="Times New Roman" w:cs="Times New Roman"/>
        </w:rPr>
      </w:pPr>
      <w:r w:rsidRPr="005727F8">
        <w:rPr>
          <w:rFonts w:ascii="Times New Roman" w:hAnsi="Times New Roman" w:cs="Times New Roman"/>
        </w:rPr>
        <w:tab/>
        <w:t xml:space="preserve">IN THE CIRCUIT COURT OF </w:t>
      </w:r>
    </w:p>
    <w:p w:rsidR="006A2457" w:rsidRPr="005727F8" w:rsidRDefault="006A2457">
      <w:pPr>
        <w:rPr>
          <w:rFonts w:ascii="Times New Roman" w:hAnsi="Times New Roman" w:cs="Times New Roman"/>
        </w:rPr>
      </w:pPr>
    </w:p>
    <w:p w:rsidR="006A2457" w:rsidRPr="005727F8" w:rsidRDefault="005727F8">
      <w:pPr>
        <w:ind w:firstLine="4320"/>
        <w:rPr>
          <w:rFonts w:ascii="Times New Roman" w:hAnsi="Times New Roman" w:cs="Times New Roman"/>
        </w:rPr>
      </w:pPr>
      <w:r>
        <w:rPr>
          <w:rFonts w:ascii="Times New Roman" w:hAnsi="Times New Roman" w:cs="Times New Roman"/>
        </w:rPr>
        <w:t>*</w:t>
      </w:r>
    </w:p>
    <w:p w:rsidR="006A2457" w:rsidRPr="005727F8" w:rsidRDefault="006A2457">
      <w:pPr>
        <w:ind w:firstLine="2160"/>
        <w:rPr>
          <w:rFonts w:ascii="Times New Roman" w:hAnsi="Times New Roman" w:cs="Times New Roman"/>
        </w:rPr>
      </w:pPr>
      <w:r w:rsidRPr="005727F8">
        <w:rPr>
          <w:rFonts w:ascii="Times New Roman" w:hAnsi="Times New Roman" w:cs="Times New Roman"/>
        </w:rPr>
        <w:t>Complainant</w:t>
      </w:r>
      <w:r w:rsidR="005727F8">
        <w:rPr>
          <w:rFonts w:ascii="Times New Roman" w:hAnsi="Times New Roman" w:cs="Times New Roman"/>
        </w:rPr>
        <w:tab/>
      </w:r>
      <w:r w:rsidRPr="005727F8">
        <w:rPr>
          <w:rFonts w:ascii="Times New Roman" w:hAnsi="Times New Roman" w:cs="Times New Roman"/>
        </w:rPr>
        <w:tab/>
      </w:r>
      <w:r w:rsidR="005727F8">
        <w:rPr>
          <w:rFonts w:ascii="Times New Roman" w:hAnsi="Times New Roman" w:cs="Times New Roman"/>
        </w:rPr>
        <w:t>*</w:t>
      </w:r>
    </w:p>
    <w:p w:rsidR="006A2457" w:rsidRPr="005727F8" w:rsidRDefault="005727F8">
      <w:pPr>
        <w:ind w:firstLine="4320"/>
        <w:rPr>
          <w:rFonts w:ascii="Times New Roman" w:hAnsi="Times New Roman" w:cs="Times New Roman"/>
        </w:rPr>
      </w:pPr>
      <w:r>
        <w:rPr>
          <w:rFonts w:ascii="Times New Roman" w:hAnsi="Times New Roman" w:cs="Times New Roman"/>
        </w:rPr>
        <w:t>*</w:t>
      </w:r>
    </w:p>
    <w:p w:rsidR="006A2457" w:rsidRPr="005727F8" w:rsidRDefault="006A2457">
      <w:pPr>
        <w:rPr>
          <w:rFonts w:ascii="Times New Roman" w:hAnsi="Times New Roman" w:cs="Times New Roman"/>
        </w:rPr>
      </w:pPr>
      <w:r w:rsidRPr="005727F8">
        <w:rPr>
          <w:rFonts w:ascii="Times New Roman" w:hAnsi="Times New Roman" w:cs="Times New Roman"/>
        </w:rPr>
        <w:t>v.</w:t>
      </w:r>
      <w:r w:rsidRPr="005727F8">
        <w:rPr>
          <w:rFonts w:ascii="Times New Roman" w:hAnsi="Times New Roman" w:cs="Times New Roman"/>
        </w:rPr>
        <w:tab/>
      </w:r>
      <w:r w:rsidRPr="005727F8">
        <w:rPr>
          <w:rFonts w:ascii="Times New Roman" w:hAnsi="Times New Roman" w:cs="Times New Roman"/>
        </w:rPr>
        <w:tab/>
      </w:r>
      <w:r w:rsidRPr="005727F8">
        <w:rPr>
          <w:rFonts w:ascii="Times New Roman" w:hAnsi="Times New Roman" w:cs="Times New Roman"/>
        </w:rPr>
        <w:tab/>
      </w:r>
      <w:r w:rsidRPr="005727F8">
        <w:rPr>
          <w:rFonts w:ascii="Times New Roman" w:hAnsi="Times New Roman" w:cs="Times New Roman"/>
        </w:rPr>
        <w:tab/>
      </w:r>
      <w:r w:rsidRPr="005727F8">
        <w:rPr>
          <w:rFonts w:ascii="Times New Roman" w:hAnsi="Times New Roman" w:cs="Times New Roman"/>
        </w:rPr>
        <w:tab/>
      </w:r>
      <w:r w:rsidRPr="005727F8">
        <w:rPr>
          <w:rFonts w:ascii="Times New Roman" w:hAnsi="Times New Roman" w:cs="Times New Roman"/>
        </w:rPr>
        <w:tab/>
      </w:r>
      <w:proofErr w:type="gramStart"/>
      <w:r w:rsidR="005727F8">
        <w:rPr>
          <w:rFonts w:ascii="Times New Roman" w:hAnsi="Times New Roman" w:cs="Times New Roman"/>
        </w:rPr>
        <w:t>*</w:t>
      </w:r>
      <w:r w:rsidRPr="005727F8">
        <w:rPr>
          <w:rFonts w:ascii="Times New Roman" w:hAnsi="Times New Roman" w:cs="Times New Roman"/>
        </w:rPr>
        <w:t xml:space="preserve">  </w:t>
      </w:r>
      <w:r w:rsidR="00C05432">
        <w:rPr>
          <w:rFonts w:ascii="Times New Roman" w:hAnsi="Times New Roman" w:cs="Times New Roman"/>
        </w:rPr>
        <w:t>Case</w:t>
      </w:r>
      <w:bookmarkStart w:id="0" w:name="_GoBack"/>
      <w:bookmarkEnd w:id="0"/>
      <w:proofErr w:type="gramEnd"/>
      <w:r w:rsidRPr="005727F8">
        <w:rPr>
          <w:rFonts w:ascii="Times New Roman" w:hAnsi="Times New Roman" w:cs="Times New Roman"/>
        </w:rPr>
        <w:t xml:space="preserve"> No. ___________ </w:t>
      </w:r>
    </w:p>
    <w:p w:rsidR="006A2457" w:rsidRPr="005727F8" w:rsidRDefault="005727F8">
      <w:pPr>
        <w:ind w:firstLine="4320"/>
        <w:rPr>
          <w:rFonts w:ascii="Times New Roman" w:hAnsi="Times New Roman" w:cs="Times New Roman"/>
        </w:rPr>
      </w:pPr>
      <w:r>
        <w:rPr>
          <w:rFonts w:ascii="Times New Roman" w:hAnsi="Times New Roman" w:cs="Times New Roman"/>
        </w:rPr>
        <w:t>*</w:t>
      </w:r>
    </w:p>
    <w:p w:rsidR="006A2457" w:rsidRPr="005727F8" w:rsidRDefault="005727F8">
      <w:pPr>
        <w:ind w:firstLine="4320"/>
        <w:rPr>
          <w:rFonts w:ascii="Times New Roman" w:hAnsi="Times New Roman" w:cs="Times New Roman"/>
        </w:rPr>
      </w:pPr>
      <w:r>
        <w:rPr>
          <w:rFonts w:ascii="Times New Roman" w:hAnsi="Times New Roman" w:cs="Times New Roman"/>
        </w:rPr>
        <w:t>*</w:t>
      </w:r>
    </w:p>
    <w:p w:rsidR="006A2457" w:rsidRPr="005727F8" w:rsidRDefault="006A2457">
      <w:pPr>
        <w:ind w:firstLine="2160"/>
        <w:rPr>
          <w:rFonts w:ascii="Times New Roman" w:hAnsi="Times New Roman" w:cs="Times New Roman"/>
        </w:rPr>
      </w:pPr>
      <w:r w:rsidRPr="005727F8">
        <w:rPr>
          <w:rFonts w:ascii="Times New Roman" w:hAnsi="Times New Roman" w:cs="Times New Roman"/>
        </w:rPr>
        <w:t>Defendant</w:t>
      </w:r>
      <w:r w:rsidRPr="005727F8">
        <w:rPr>
          <w:rFonts w:ascii="Times New Roman" w:hAnsi="Times New Roman" w:cs="Times New Roman"/>
        </w:rPr>
        <w:tab/>
      </w:r>
      <w:r w:rsidRPr="005727F8">
        <w:rPr>
          <w:rFonts w:ascii="Times New Roman" w:hAnsi="Times New Roman" w:cs="Times New Roman"/>
        </w:rPr>
        <w:tab/>
      </w:r>
      <w:r w:rsidR="005727F8">
        <w:rPr>
          <w:rFonts w:ascii="Times New Roman" w:hAnsi="Times New Roman" w:cs="Times New Roman"/>
        </w:rPr>
        <w:t>*</w:t>
      </w:r>
    </w:p>
    <w:p w:rsidR="006A2457" w:rsidRPr="005727F8" w:rsidRDefault="006A2457">
      <w:pPr>
        <w:rPr>
          <w:rFonts w:ascii="Times New Roman" w:hAnsi="Times New Roman" w:cs="Times New Roman"/>
        </w:rPr>
      </w:pPr>
    </w:p>
    <w:p w:rsidR="006A2457" w:rsidRPr="005727F8" w:rsidRDefault="006A2457">
      <w:pPr>
        <w:tabs>
          <w:tab w:val="center" w:pos="4680"/>
        </w:tabs>
        <w:rPr>
          <w:rFonts w:ascii="Times New Roman" w:hAnsi="Times New Roman" w:cs="Times New Roman"/>
          <w:b/>
          <w:i/>
        </w:rPr>
      </w:pPr>
      <w:r w:rsidRPr="005727F8">
        <w:rPr>
          <w:rFonts w:ascii="Times New Roman" w:hAnsi="Times New Roman" w:cs="Times New Roman"/>
        </w:rPr>
        <w:tab/>
      </w:r>
      <w:r w:rsidRPr="005727F8">
        <w:rPr>
          <w:rFonts w:ascii="Times New Roman" w:hAnsi="Times New Roman" w:cs="Times New Roman"/>
          <w:b/>
          <w:i/>
          <w:u w:val="single"/>
        </w:rPr>
        <w:t>CREDITOR'S BILL OF COMPLAINT</w:t>
      </w:r>
    </w:p>
    <w:p w:rsidR="006A2457" w:rsidRPr="005727F8" w:rsidRDefault="006A2457">
      <w:pPr>
        <w:rPr>
          <w:rFonts w:ascii="Times New Roman" w:hAnsi="Times New Roman" w:cs="Times New Roman"/>
        </w:rPr>
      </w:pPr>
    </w:p>
    <w:p w:rsidR="006A2457" w:rsidRPr="005727F8" w:rsidRDefault="006A2457">
      <w:pPr>
        <w:spacing w:line="480" w:lineRule="auto"/>
        <w:ind w:firstLine="720"/>
        <w:rPr>
          <w:rFonts w:ascii="Times New Roman" w:hAnsi="Times New Roman" w:cs="Times New Roman"/>
        </w:rPr>
      </w:pPr>
      <w:r w:rsidRPr="005727F8">
        <w:rPr>
          <w:rFonts w:ascii="Times New Roman" w:hAnsi="Times New Roman" w:cs="Times New Roman"/>
        </w:rPr>
        <w:t>COMES NOW the complainant, by counsel, and in support of this Bill of Complaint states as follows:</w:t>
      </w:r>
    </w:p>
    <w:p w:rsidR="006A2457" w:rsidRPr="005727F8" w:rsidRDefault="006A2457">
      <w:pPr>
        <w:spacing w:line="480" w:lineRule="auto"/>
        <w:ind w:firstLine="720"/>
        <w:rPr>
          <w:rFonts w:ascii="Times New Roman" w:hAnsi="Times New Roman" w:cs="Times New Roman"/>
        </w:rPr>
      </w:pPr>
      <w:r w:rsidRPr="005727F8">
        <w:rPr>
          <w:rFonts w:ascii="Times New Roman" w:hAnsi="Times New Roman" w:cs="Times New Roman"/>
        </w:rPr>
        <w:t>1.</w:t>
      </w:r>
      <w:r w:rsidRPr="005727F8">
        <w:rPr>
          <w:rFonts w:ascii="Times New Roman" w:hAnsi="Times New Roman" w:cs="Times New Roman"/>
        </w:rPr>
        <w:tab/>
        <w:t>On             , in the case styled               , Law No.   , in the            County Circuit Court, com</w:t>
      </w:r>
      <w:r w:rsidRPr="005727F8">
        <w:rPr>
          <w:rFonts w:ascii="Times New Roman" w:hAnsi="Times New Roman" w:cs="Times New Roman"/>
        </w:rPr>
        <w:softHyphen/>
        <w:t>plainant was awarded a judgment against defendant in the principal amount of $              plus interest at   % per annum from          through           (copy of the Judgment Order is attached as Exhibit A).</w:t>
      </w:r>
    </w:p>
    <w:p w:rsidR="006A2457" w:rsidRPr="005727F8" w:rsidRDefault="006A2457">
      <w:pPr>
        <w:spacing w:line="480" w:lineRule="auto"/>
        <w:ind w:firstLine="720"/>
        <w:rPr>
          <w:rFonts w:ascii="Times New Roman" w:hAnsi="Times New Roman" w:cs="Times New Roman"/>
        </w:rPr>
      </w:pPr>
      <w:r w:rsidRPr="005727F8">
        <w:rPr>
          <w:rFonts w:ascii="Times New Roman" w:hAnsi="Times New Roman" w:cs="Times New Roman"/>
        </w:rPr>
        <w:t>2.</w:t>
      </w:r>
      <w:r w:rsidRPr="005727F8">
        <w:rPr>
          <w:rFonts w:ascii="Times New Roman" w:hAnsi="Times New Roman" w:cs="Times New Roman"/>
        </w:rPr>
        <w:tab/>
        <w:t>Defendant owns real property as is more particularly described below (hereafter the property):</w:t>
      </w:r>
    </w:p>
    <w:p w:rsidR="006A2457" w:rsidRPr="005727F8" w:rsidRDefault="006A2457">
      <w:pPr>
        <w:spacing w:line="480" w:lineRule="auto"/>
        <w:ind w:firstLine="720"/>
        <w:rPr>
          <w:rFonts w:ascii="Times New Roman" w:hAnsi="Times New Roman" w:cs="Times New Roman"/>
        </w:rPr>
      </w:pPr>
      <w:r w:rsidRPr="005727F8">
        <w:rPr>
          <w:rFonts w:ascii="Times New Roman" w:hAnsi="Times New Roman" w:cs="Times New Roman"/>
        </w:rPr>
        <w:t>3.</w:t>
      </w:r>
      <w:r w:rsidRPr="005727F8">
        <w:rPr>
          <w:rFonts w:ascii="Times New Roman" w:hAnsi="Times New Roman" w:cs="Times New Roman"/>
        </w:rPr>
        <w:tab/>
        <w:t>According to the land records of      County, Virginia, the property is encumbered by a first deed of trust made and executed on               by             conveying the property to the trustees and securing                      in the principal sum of $           , with said deed of trust being recorded in Deed Book     at Page     .</w:t>
      </w:r>
    </w:p>
    <w:p w:rsidR="006A2457" w:rsidRPr="005727F8" w:rsidRDefault="006A2457">
      <w:pPr>
        <w:spacing w:line="480" w:lineRule="auto"/>
        <w:ind w:firstLine="720"/>
        <w:rPr>
          <w:rFonts w:ascii="Times New Roman" w:hAnsi="Times New Roman" w:cs="Times New Roman"/>
        </w:rPr>
      </w:pPr>
      <w:r w:rsidRPr="005727F8">
        <w:rPr>
          <w:rFonts w:ascii="Times New Roman" w:hAnsi="Times New Roman" w:cs="Times New Roman"/>
        </w:rPr>
        <w:t>WHEREFORE, complainant requests the Court that it:</w:t>
      </w:r>
    </w:p>
    <w:p w:rsidR="006A2457" w:rsidRPr="005727F8" w:rsidRDefault="006A2457">
      <w:pPr>
        <w:spacing w:line="480" w:lineRule="auto"/>
        <w:ind w:firstLine="720"/>
        <w:rPr>
          <w:rFonts w:ascii="Times New Roman" w:hAnsi="Times New Roman" w:cs="Times New Roman"/>
        </w:rPr>
      </w:pPr>
      <w:r w:rsidRPr="005727F8">
        <w:rPr>
          <w:rFonts w:ascii="Times New Roman" w:hAnsi="Times New Roman" w:cs="Times New Roman"/>
        </w:rPr>
        <w:t>A.</w:t>
      </w:r>
      <w:r w:rsidRPr="005727F8">
        <w:rPr>
          <w:rFonts w:ascii="Times New Roman" w:hAnsi="Times New Roman" w:cs="Times New Roman"/>
        </w:rPr>
        <w:tab/>
        <w:t>Appoint a Commissioner in Chancery, directing said Commissioner to inquire and report to the Court as to the following:</w:t>
      </w:r>
    </w:p>
    <w:p w:rsidR="006A2457" w:rsidRPr="005727F8" w:rsidRDefault="006A2457">
      <w:pPr>
        <w:spacing w:line="480" w:lineRule="auto"/>
        <w:ind w:firstLine="1440"/>
        <w:rPr>
          <w:rFonts w:ascii="Times New Roman" w:hAnsi="Times New Roman" w:cs="Times New Roman"/>
        </w:rPr>
      </w:pPr>
      <w:r w:rsidRPr="005727F8">
        <w:rPr>
          <w:rFonts w:ascii="Times New Roman" w:hAnsi="Times New Roman" w:cs="Times New Roman"/>
        </w:rPr>
        <w:t>1.</w:t>
      </w:r>
      <w:r w:rsidRPr="005727F8">
        <w:rPr>
          <w:rFonts w:ascii="Times New Roman" w:hAnsi="Times New Roman" w:cs="Times New Roman"/>
        </w:rPr>
        <w:tab/>
        <w:t>verification of the rightful owners of the property;</w:t>
      </w:r>
    </w:p>
    <w:p w:rsidR="006A2457" w:rsidRPr="005727F8" w:rsidRDefault="006A2457">
      <w:pPr>
        <w:spacing w:line="480" w:lineRule="auto"/>
        <w:ind w:firstLine="1440"/>
        <w:rPr>
          <w:rFonts w:ascii="Times New Roman" w:hAnsi="Times New Roman" w:cs="Times New Roman"/>
        </w:rPr>
      </w:pPr>
      <w:r w:rsidRPr="005727F8">
        <w:rPr>
          <w:rFonts w:ascii="Times New Roman" w:hAnsi="Times New Roman" w:cs="Times New Roman"/>
        </w:rPr>
        <w:lastRenderedPageBreak/>
        <w:t>2.</w:t>
      </w:r>
      <w:r w:rsidRPr="005727F8">
        <w:rPr>
          <w:rFonts w:ascii="Times New Roman" w:hAnsi="Times New Roman" w:cs="Times New Roman"/>
        </w:rPr>
        <w:tab/>
        <w:t>an accounting of any and all taxes owed on the property;</w:t>
      </w:r>
    </w:p>
    <w:p w:rsidR="006A2457" w:rsidRPr="005727F8" w:rsidRDefault="006A2457">
      <w:pPr>
        <w:spacing w:line="480" w:lineRule="auto"/>
        <w:ind w:firstLine="1440"/>
        <w:rPr>
          <w:rFonts w:ascii="Times New Roman" w:hAnsi="Times New Roman" w:cs="Times New Roman"/>
        </w:rPr>
      </w:pPr>
      <w:r w:rsidRPr="005727F8">
        <w:rPr>
          <w:rFonts w:ascii="Times New Roman" w:hAnsi="Times New Roman" w:cs="Times New Roman"/>
        </w:rPr>
        <w:t>3.</w:t>
      </w:r>
      <w:r w:rsidRPr="005727F8">
        <w:rPr>
          <w:rFonts w:ascii="Times New Roman" w:hAnsi="Times New Roman" w:cs="Times New Roman"/>
        </w:rPr>
        <w:tab/>
      </w:r>
      <w:proofErr w:type="gramStart"/>
      <w:r w:rsidRPr="005727F8">
        <w:rPr>
          <w:rFonts w:ascii="Times New Roman" w:hAnsi="Times New Roman" w:cs="Times New Roman"/>
        </w:rPr>
        <w:t>determination</w:t>
      </w:r>
      <w:proofErr w:type="gramEnd"/>
      <w:r w:rsidRPr="005727F8">
        <w:rPr>
          <w:rFonts w:ascii="Times New Roman" w:hAnsi="Times New Roman" w:cs="Times New Roman"/>
        </w:rPr>
        <w:t xml:space="preserve"> of any and all liens of record which are binding on the property, and the amount of each, their priority and notification to all such lienholders;</w:t>
      </w:r>
    </w:p>
    <w:p w:rsidR="006A2457" w:rsidRPr="005727F8" w:rsidRDefault="006A2457">
      <w:pPr>
        <w:spacing w:line="480" w:lineRule="auto"/>
        <w:ind w:firstLine="1440"/>
        <w:rPr>
          <w:rFonts w:ascii="Times New Roman" w:hAnsi="Times New Roman" w:cs="Times New Roman"/>
        </w:rPr>
      </w:pPr>
      <w:r w:rsidRPr="005727F8">
        <w:rPr>
          <w:rFonts w:ascii="Times New Roman" w:hAnsi="Times New Roman" w:cs="Times New Roman"/>
        </w:rPr>
        <w:t>4.</w:t>
      </w:r>
      <w:r w:rsidRPr="005727F8">
        <w:rPr>
          <w:rFonts w:ascii="Times New Roman" w:hAnsi="Times New Roman" w:cs="Times New Roman"/>
        </w:rPr>
        <w:tab/>
        <w:t>determination that the rents and profits, if any, of the property will not satisfy the judgment in five years;</w:t>
      </w:r>
    </w:p>
    <w:p w:rsidR="006A2457" w:rsidRPr="005727F8" w:rsidRDefault="006A2457">
      <w:pPr>
        <w:spacing w:line="480" w:lineRule="auto"/>
        <w:ind w:firstLine="1440"/>
        <w:rPr>
          <w:rFonts w:ascii="Times New Roman" w:hAnsi="Times New Roman" w:cs="Times New Roman"/>
        </w:rPr>
      </w:pPr>
      <w:r w:rsidRPr="005727F8">
        <w:rPr>
          <w:rFonts w:ascii="Times New Roman" w:hAnsi="Times New Roman" w:cs="Times New Roman"/>
        </w:rPr>
        <w:t>5.</w:t>
      </w:r>
      <w:r w:rsidRPr="005727F8">
        <w:rPr>
          <w:rFonts w:ascii="Times New Roman" w:hAnsi="Times New Roman" w:cs="Times New Roman"/>
        </w:rPr>
        <w:tab/>
        <w:t>ascertainment of the fair market value of the property;</w:t>
      </w:r>
    </w:p>
    <w:p w:rsidR="006A2457" w:rsidRPr="005727F8" w:rsidRDefault="006A2457">
      <w:pPr>
        <w:spacing w:line="480" w:lineRule="auto"/>
        <w:ind w:firstLine="1440"/>
        <w:rPr>
          <w:rFonts w:ascii="Times New Roman" w:hAnsi="Times New Roman" w:cs="Times New Roman"/>
        </w:rPr>
      </w:pPr>
      <w:r w:rsidRPr="005727F8">
        <w:rPr>
          <w:rFonts w:ascii="Times New Roman" w:hAnsi="Times New Roman" w:cs="Times New Roman"/>
        </w:rPr>
        <w:t>6.</w:t>
      </w:r>
      <w:r w:rsidRPr="005727F8">
        <w:rPr>
          <w:rFonts w:ascii="Times New Roman" w:hAnsi="Times New Roman" w:cs="Times New Roman"/>
        </w:rPr>
        <w:tab/>
        <w:t>the reasonable fee to be paid to counsel; and</w:t>
      </w:r>
    </w:p>
    <w:p w:rsidR="006A2457" w:rsidRPr="005727F8" w:rsidRDefault="006A2457">
      <w:pPr>
        <w:spacing w:line="480" w:lineRule="auto"/>
        <w:ind w:firstLine="1440"/>
        <w:rPr>
          <w:rFonts w:ascii="Times New Roman" w:hAnsi="Times New Roman" w:cs="Times New Roman"/>
        </w:rPr>
      </w:pPr>
      <w:r w:rsidRPr="005727F8">
        <w:rPr>
          <w:rFonts w:ascii="Times New Roman" w:hAnsi="Times New Roman" w:cs="Times New Roman"/>
        </w:rPr>
        <w:t>7.</w:t>
      </w:r>
      <w:r w:rsidRPr="005727F8">
        <w:rPr>
          <w:rFonts w:ascii="Times New Roman" w:hAnsi="Times New Roman" w:cs="Times New Roman"/>
        </w:rPr>
        <w:tab/>
        <w:t>any and all other matters deemed pertinent by said Commissioner.</w:t>
      </w:r>
    </w:p>
    <w:p w:rsidR="006A2457" w:rsidRPr="005727F8" w:rsidRDefault="006A2457">
      <w:pPr>
        <w:spacing w:line="480" w:lineRule="auto"/>
        <w:ind w:firstLine="720"/>
        <w:rPr>
          <w:rFonts w:ascii="Times New Roman" w:hAnsi="Times New Roman" w:cs="Times New Roman"/>
        </w:rPr>
      </w:pPr>
      <w:r w:rsidRPr="005727F8">
        <w:rPr>
          <w:rFonts w:ascii="Times New Roman" w:hAnsi="Times New Roman" w:cs="Times New Roman"/>
        </w:rPr>
        <w:t>B.</w:t>
      </w:r>
      <w:r w:rsidRPr="005727F8">
        <w:rPr>
          <w:rFonts w:ascii="Times New Roman" w:hAnsi="Times New Roman" w:cs="Times New Roman"/>
        </w:rPr>
        <w:tab/>
        <w:t>After a full inquiry and reporting of the matters set forth in paragraph A above, appoint a Special Commissioner with the authority, after first giving due notice of the time and place to all interested parties, to partition or otherwise sell or dispose of the property, with the proceeds of such sale, after deducting all expenses of sale, to be used to satisfy the claims of the complainant.</w:t>
      </w:r>
    </w:p>
    <w:p w:rsidR="006A2457" w:rsidRPr="005727F8" w:rsidRDefault="006A2457">
      <w:pPr>
        <w:spacing w:line="480" w:lineRule="auto"/>
        <w:ind w:firstLine="720"/>
        <w:rPr>
          <w:rFonts w:ascii="Times New Roman" w:hAnsi="Times New Roman" w:cs="Times New Roman"/>
        </w:rPr>
      </w:pPr>
      <w:r w:rsidRPr="005727F8">
        <w:rPr>
          <w:rFonts w:ascii="Times New Roman" w:hAnsi="Times New Roman" w:cs="Times New Roman"/>
        </w:rPr>
        <w:t>C.</w:t>
      </w:r>
      <w:r w:rsidRPr="005727F8">
        <w:rPr>
          <w:rFonts w:ascii="Times New Roman" w:hAnsi="Times New Roman" w:cs="Times New Roman"/>
        </w:rPr>
        <w:tab/>
        <w:t>Award complainant such further relief as it shall consider just and equitable.</w:t>
      </w:r>
    </w:p>
    <w:p w:rsidR="006A2457" w:rsidRPr="005727F8" w:rsidRDefault="006A2457">
      <w:pPr>
        <w:rPr>
          <w:rFonts w:ascii="Times New Roman" w:hAnsi="Times New Roman" w:cs="Times New Roman"/>
        </w:rPr>
      </w:pPr>
    </w:p>
    <w:p w:rsidR="006A2457" w:rsidRPr="005727F8" w:rsidRDefault="006A2457">
      <w:pPr>
        <w:rPr>
          <w:rFonts w:ascii="Times New Roman" w:hAnsi="Times New Roman" w:cs="Times New Roman"/>
        </w:rPr>
      </w:pPr>
    </w:p>
    <w:p w:rsidR="006A2457" w:rsidRPr="005727F8" w:rsidRDefault="006A2457">
      <w:pPr>
        <w:ind w:firstLine="4320"/>
        <w:rPr>
          <w:rFonts w:ascii="Times New Roman" w:hAnsi="Times New Roman" w:cs="Times New Roman"/>
        </w:rPr>
      </w:pPr>
      <w:r w:rsidRPr="005727F8">
        <w:rPr>
          <w:rFonts w:ascii="Times New Roman" w:hAnsi="Times New Roman" w:cs="Times New Roman"/>
        </w:rPr>
        <w:t>______________________________</w:t>
      </w:r>
    </w:p>
    <w:p w:rsidR="006A2457" w:rsidRPr="005727F8" w:rsidRDefault="006A2457">
      <w:pPr>
        <w:ind w:firstLine="4320"/>
        <w:rPr>
          <w:rFonts w:ascii="Times New Roman" w:hAnsi="Times New Roman" w:cs="Times New Roman"/>
        </w:rPr>
      </w:pPr>
    </w:p>
    <w:p w:rsidR="006A2457" w:rsidRPr="005727F8" w:rsidRDefault="006A2457">
      <w:pPr>
        <w:ind w:firstLine="4320"/>
        <w:rPr>
          <w:rFonts w:ascii="Times New Roman" w:hAnsi="Times New Roman" w:cs="Times New Roman"/>
        </w:rPr>
      </w:pPr>
      <w:r w:rsidRPr="005727F8">
        <w:rPr>
          <w:rFonts w:ascii="Times New Roman" w:hAnsi="Times New Roman" w:cs="Times New Roman"/>
        </w:rPr>
        <w:t>Counsel for the Complainant</w:t>
      </w:r>
    </w:p>
    <w:sectPr w:rsidR="006A2457" w:rsidRPr="005727F8" w:rsidSect="006A2457">
      <w:footerReference w:type="default" r:id="rId7"/>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457" w:rsidRDefault="006A2457" w:rsidP="006A2457">
      <w:r>
        <w:separator/>
      </w:r>
    </w:p>
  </w:endnote>
  <w:endnote w:type="continuationSeparator" w:id="0">
    <w:p w:rsidR="006A2457" w:rsidRDefault="006A2457" w:rsidP="006A2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457" w:rsidRDefault="006A2457">
    <w:pPr>
      <w:spacing w:line="240" w:lineRule="exact"/>
    </w:pPr>
  </w:p>
  <w:p w:rsidR="006A2457" w:rsidRPr="005727F8" w:rsidRDefault="006A2457">
    <w:pPr>
      <w:framePr w:w="9361" w:wrap="notBeside" w:vAnchor="text" w:hAnchor="text" w:x="1" w:y="1"/>
      <w:jc w:val="center"/>
      <w:rPr>
        <w:rFonts w:ascii="Times New Roman" w:hAnsi="Times New Roman" w:cs="Times New Roman"/>
      </w:rPr>
    </w:pPr>
    <w:r w:rsidRPr="005727F8">
      <w:rPr>
        <w:rFonts w:ascii="Times New Roman" w:hAnsi="Times New Roman" w:cs="Times New Roman"/>
      </w:rPr>
      <w:fldChar w:fldCharType="begin"/>
    </w:r>
    <w:r w:rsidRPr="005727F8">
      <w:rPr>
        <w:rFonts w:ascii="Times New Roman" w:hAnsi="Times New Roman" w:cs="Times New Roman"/>
      </w:rPr>
      <w:instrText xml:space="preserve">PAGE </w:instrText>
    </w:r>
    <w:r w:rsidRPr="005727F8">
      <w:rPr>
        <w:rFonts w:ascii="Times New Roman" w:hAnsi="Times New Roman" w:cs="Times New Roman"/>
      </w:rPr>
      <w:fldChar w:fldCharType="separate"/>
    </w:r>
    <w:r w:rsidR="00C05432">
      <w:rPr>
        <w:rFonts w:ascii="Times New Roman" w:hAnsi="Times New Roman" w:cs="Times New Roman"/>
        <w:noProof/>
      </w:rPr>
      <w:t>1</w:t>
    </w:r>
    <w:r w:rsidRPr="005727F8">
      <w:rPr>
        <w:rFonts w:ascii="Times New Roman" w:hAnsi="Times New Roman" w:cs="Times New Roman"/>
      </w:rPr>
      <w:fldChar w:fldCharType="end"/>
    </w:r>
  </w:p>
  <w:p w:rsidR="006A2457" w:rsidRDefault="006A2457">
    <w:pPr>
      <w:rPr>
        <w:rFonts w:cs="Courier"/>
        <w:sz w:val="14"/>
        <w:szCs w:val="14"/>
      </w:rPr>
    </w:pPr>
    <w:r>
      <w:rPr>
        <w:rFonts w:cs="Courier"/>
        <w:sz w:val="14"/>
        <w:szCs w:val="14"/>
      </w:rPr>
      <w:fldChar w:fldCharType="begin"/>
    </w:r>
    <w:r>
      <w:rPr>
        <w:rFonts w:cs="Courier"/>
        <w:sz w:val="14"/>
        <w:szCs w:val="14"/>
      </w:rPr>
      <w:instrText xml:space="preserve">FILENAME  \* upper \p </w:instrText>
    </w:r>
    <w:r>
      <w:rPr>
        <w:rFonts w:cs="Courier"/>
        <w:sz w:val="14"/>
        <w:szCs w:val="14"/>
      </w:rPr>
      <w:fldChar w:fldCharType="separate"/>
    </w:r>
    <w:r w:rsidR="00C05432">
      <w:rPr>
        <w:rFonts w:cs="Courier"/>
        <w:noProof/>
        <w:sz w:val="14"/>
        <w:szCs w:val="14"/>
      </w:rPr>
      <w:t>X:\COLLECTI\COMPEL.SAL\BOC.021.DOCX</w:t>
    </w:r>
    <w:r>
      <w:rPr>
        <w:rFonts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457" w:rsidRDefault="006A2457" w:rsidP="006A2457">
      <w:r>
        <w:separator/>
      </w:r>
    </w:p>
  </w:footnote>
  <w:footnote w:type="continuationSeparator" w:id="0">
    <w:p w:rsidR="006A2457" w:rsidRDefault="006A2457" w:rsidP="006A24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457"/>
    <w:rsid w:val="005727F8"/>
    <w:rsid w:val="006A2457"/>
    <w:rsid w:val="00797D21"/>
    <w:rsid w:val="00C05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5727F8"/>
    <w:pPr>
      <w:tabs>
        <w:tab w:val="center" w:pos="4680"/>
        <w:tab w:val="right" w:pos="9360"/>
      </w:tabs>
    </w:pPr>
  </w:style>
  <w:style w:type="character" w:customStyle="1" w:styleId="HeaderChar">
    <w:name w:val="Header Char"/>
    <w:basedOn w:val="DefaultParagraphFont"/>
    <w:link w:val="Header"/>
    <w:uiPriority w:val="99"/>
    <w:rsid w:val="005727F8"/>
    <w:rPr>
      <w:rFonts w:ascii="Courier" w:hAnsi="Courier"/>
      <w:sz w:val="24"/>
      <w:szCs w:val="24"/>
    </w:rPr>
  </w:style>
  <w:style w:type="paragraph" w:styleId="Footer">
    <w:name w:val="footer"/>
    <w:basedOn w:val="Normal"/>
    <w:link w:val="FooterChar"/>
    <w:uiPriority w:val="99"/>
    <w:unhideWhenUsed/>
    <w:rsid w:val="005727F8"/>
    <w:pPr>
      <w:tabs>
        <w:tab w:val="center" w:pos="4680"/>
        <w:tab w:val="right" w:pos="9360"/>
      </w:tabs>
    </w:pPr>
  </w:style>
  <w:style w:type="character" w:customStyle="1" w:styleId="FooterChar">
    <w:name w:val="Footer Char"/>
    <w:basedOn w:val="DefaultParagraphFont"/>
    <w:link w:val="Footer"/>
    <w:uiPriority w:val="99"/>
    <w:rsid w:val="005727F8"/>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5727F8"/>
    <w:pPr>
      <w:tabs>
        <w:tab w:val="center" w:pos="4680"/>
        <w:tab w:val="right" w:pos="9360"/>
      </w:tabs>
    </w:pPr>
  </w:style>
  <w:style w:type="character" w:customStyle="1" w:styleId="HeaderChar">
    <w:name w:val="Header Char"/>
    <w:basedOn w:val="DefaultParagraphFont"/>
    <w:link w:val="Header"/>
    <w:uiPriority w:val="99"/>
    <w:rsid w:val="005727F8"/>
    <w:rPr>
      <w:rFonts w:ascii="Courier" w:hAnsi="Courier"/>
      <w:sz w:val="24"/>
      <w:szCs w:val="24"/>
    </w:rPr>
  </w:style>
  <w:style w:type="paragraph" w:styleId="Footer">
    <w:name w:val="footer"/>
    <w:basedOn w:val="Normal"/>
    <w:link w:val="FooterChar"/>
    <w:uiPriority w:val="99"/>
    <w:unhideWhenUsed/>
    <w:rsid w:val="005727F8"/>
    <w:pPr>
      <w:tabs>
        <w:tab w:val="center" w:pos="4680"/>
        <w:tab w:val="right" w:pos="9360"/>
      </w:tabs>
    </w:pPr>
  </w:style>
  <w:style w:type="character" w:customStyle="1" w:styleId="FooterChar">
    <w:name w:val="Footer Char"/>
    <w:basedOn w:val="DefaultParagraphFont"/>
    <w:link w:val="Footer"/>
    <w:uiPriority w:val="99"/>
    <w:rsid w:val="005727F8"/>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374</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4</cp:revision>
  <cp:lastPrinted>2017-01-24T21:40:00Z</cp:lastPrinted>
  <dcterms:created xsi:type="dcterms:W3CDTF">2017-01-23T19:57:00Z</dcterms:created>
  <dcterms:modified xsi:type="dcterms:W3CDTF">2017-01-24T21:41:00Z</dcterms:modified>
</cp:coreProperties>
</file>